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E195" w14:textId="77777777" w:rsidR="00770A05" w:rsidRPr="00770A05" w:rsidRDefault="00770A05" w:rsidP="00770A05">
      <w:pPr>
        <w:spacing w:line="0" w:lineRule="atLeast"/>
        <w:jc w:val="center"/>
        <w:rPr>
          <w:rFonts w:ascii="Calibri" w:eastAsia="Times New Roman" w:hAnsi="Calibri" w:cs="Calibri"/>
          <w:b/>
          <w:bCs/>
          <w:color w:val="000000"/>
          <w:sz w:val="116"/>
          <w:szCs w:val="116"/>
        </w:rPr>
      </w:pPr>
      <w:r w:rsidRPr="00770A05">
        <w:rPr>
          <w:rFonts w:ascii="Calibri" w:eastAsia="Times New Roman" w:hAnsi="Calibri" w:cs="Calibri"/>
          <w:b/>
          <w:bCs/>
          <w:color w:val="000000"/>
          <w:sz w:val="116"/>
          <w:szCs w:val="116"/>
        </w:rPr>
        <w:t>Croft Parish Council</w:t>
      </w:r>
    </w:p>
    <w:p w14:paraId="15CBF7FB" w14:textId="77777777" w:rsidR="00A60AB4" w:rsidRPr="00104C9A" w:rsidRDefault="00A60AB4" w:rsidP="00104C9A">
      <w:pPr>
        <w:widowControl w:val="0"/>
        <w:spacing w:line="240" w:lineRule="auto"/>
        <w:rPr>
          <w:rFonts w:asciiTheme="majorHAnsi" w:hAnsiTheme="majorHAnsi" w:cstheme="majorHAnsi"/>
          <w:b/>
          <w:sz w:val="24"/>
          <w:szCs w:val="24"/>
        </w:rPr>
      </w:pPr>
    </w:p>
    <w:p w14:paraId="5F27595B" w14:textId="29B16712" w:rsidR="0096158E" w:rsidRPr="00B84BD5" w:rsidRDefault="004444AA" w:rsidP="003A48B2">
      <w:pPr>
        <w:widowControl w:val="0"/>
        <w:spacing w:line="240" w:lineRule="auto"/>
        <w:jc w:val="center"/>
        <w:rPr>
          <w:rFonts w:asciiTheme="majorHAnsi" w:hAnsiTheme="majorHAnsi" w:cstheme="majorHAnsi"/>
          <w:b/>
          <w:sz w:val="128"/>
          <w:szCs w:val="128"/>
        </w:rPr>
      </w:pPr>
      <w:r w:rsidRPr="00B84BD5">
        <w:rPr>
          <w:rFonts w:asciiTheme="majorHAnsi" w:hAnsiTheme="majorHAnsi" w:cstheme="majorHAnsi"/>
          <w:b/>
          <w:sz w:val="128"/>
          <w:szCs w:val="128"/>
        </w:rPr>
        <w:t>L</w:t>
      </w:r>
      <w:r w:rsidR="00B84BD5">
        <w:rPr>
          <w:rFonts w:asciiTheme="majorHAnsi" w:hAnsiTheme="majorHAnsi" w:cstheme="majorHAnsi"/>
          <w:b/>
          <w:sz w:val="128"/>
          <w:szCs w:val="128"/>
        </w:rPr>
        <w:t>one</w:t>
      </w:r>
      <w:r w:rsidRPr="00B84BD5">
        <w:rPr>
          <w:rFonts w:asciiTheme="majorHAnsi" w:hAnsiTheme="majorHAnsi" w:cstheme="majorHAnsi"/>
          <w:b/>
          <w:sz w:val="128"/>
          <w:szCs w:val="128"/>
        </w:rPr>
        <w:t xml:space="preserve"> W</w:t>
      </w:r>
      <w:r w:rsidR="00B84BD5">
        <w:rPr>
          <w:rFonts w:asciiTheme="majorHAnsi" w:hAnsiTheme="majorHAnsi" w:cstheme="majorHAnsi"/>
          <w:b/>
          <w:sz w:val="128"/>
          <w:szCs w:val="128"/>
        </w:rPr>
        <w:t>orking</w:t>
      </w:r>
      <w:r w:rsidRPr="00B84BD5">
        <w:rPr>
          <w:rFonts w:asciiTheme="majorHAnsi" w:hAnsiTheme="majorHAnsi" w:cstheme="majorHAnsi"/>
          <w:b/>
          <w:sz w:val="128"/>
          <w:szCs w:val="128"/>
        </w:rPr>
        <w:t xml:space="preserve"> P</w:t>
      </w:r>
      <w:r w:rsidR="00B84BD5">
        <w:rPr>
          <w:rFonts w:asciiTheme="majorHAnsi" w:hAnsiTheme="majorHAnsi" w:cstheme="majorHAnsi"/>
          <w:b/>
          <w:sz w:val="128"/>
          <w:szCs w:val="128"/>
        </w:rPr>
        <w:t>olicy</w:t>
      </w:r>
    </w:p>
    <w:p w14:paraId="5988B169" w14:textId="77777777" w:rsidR="003A48B2" w:rsidRDefault="003A48B2" w:rsidP="00B84BD5">
      <w:pPr>
        <w:widowControl w:val="0"/>
        <w:spacing w:before="216"/>
        <w:ind w:right="2232"/>
        <w:rPr>
          <w:b/>
          <w:sz w:val="24"/>
          <w:szCs w:val="24"/>
        </w:rPr>
      </w:pPr>
    </w:p>
    <w:p w14:paraId="781A5612" w14:textId="77777777" w:rsidR="003A48B2" w:rsidRDefault="003A48B2">
      <w:pPr>
        <w:widowControl w:val="0"/>
        <w:spacing w:before="216"/>
        <w:ind w:left="2241" w:right="2232"/>
        <w:jc w:val="center"/>
        <w:rPr>
          <w:b/>
          <w:sz w:val="24"/>
          <w:szCs w:val="24"/>
        </w:rPr>
      </w:pPr>
    </w:p>
    <w:p w14:paraId="2AA2CFB9" w14:textId="77777777" w:rsidR="003A48B2" w:rsidRDefault="003A48B2">
      <w:pPr>
        <w:widowControl w:val="0"/>
        <w:spacing w:before="216"/>
        <w:ind w:left="2241" w:right="2232"/>
        <w:jc w:val="center"/>
        <w:rPr>
          <w:b/>
          <w:sz w:val="24"/>
          <w:szCs w:val="24"/>
        </w:rPr>
      </w:pPr>
    </w:p>
    <w:p w14:paraId="19D0085B" w14:textId="77777777" w:rsidR="003A48B2" w:rsidRDefault="003A48B2">
      <w:pPr>
        <w:widowControl w:val="0"/>
        <w:spacing w:before="216"/>
        <w:ind w:left="2241" w:right="2232"/>
        <w:jc w:val="center"/>
        <w:rPr>
          <w:b/>
          <w:sz w:val="24"/>
          <w:szCs w:val="24"/>
        </w:rPr>
      </w:pPr>
    </w:p>
    <w:p w14:paraId="31A8DD6E" w14:textId="77777777" w:rsidR="003A48B2" w:rsidRDefault="003A48B2">
      <w:pPr>
        <w:widowControl w:val="0"/>
        <w:spacing w:before="216"/>
        <w:ind w:left="2241" w:right="2232"/>
        <w:jc w:val="center"/>
        <w:rPr>
          <w:b/>
          <w:sz w:val="24"/>
          <w:szCs w:val="24"/>
        </w:rPr>
      </w:pPr>
    </w:p>
    <w:p w14:paraId="59ABE19A" w14:textId="77777777" w:rsidR="003A48B2" w:rsidRDefault="003A48B2">
      <w:pPr>
        <w:widowControl w:val="0"/>
        <w:spacing w:before="216"/>
        <w:ind w:left="2241" w:right="2232"/>
        <w:jc w:val="center"/>
        <w:rPr>
          <w:b/>
          <w:sz w:val="24"/>
          <w:szCs w:val="24"/>
        </w:rPr>
      </w:pPr>
    </w:p>
    <w:p w14:paraId="712EB428" w14:textId="77777777" w:rsidR="00A60AB4" w:rsidRDefault="00A60AB4">
      <w:pPr>
        <w:widowControl w:val="0"/>
        <w:spacing w:before="216"/>
        <w:ind w:left="2241" w:right="2232"/>
        <w:jc w:val="center"/>
        <w:rPr>
          <w:rFonts w:asciiTheme="majorHAnsi" w:hAnsiTheme="majorHAnsi" w:cstheme="majorHAnsi"/>
          <w:b/>
          <w:sz w:val="44"/>
          <w:szCs w:val="44"/>
        </w:rPr>
      </w:pPr>
    </w:p>
    <w:p w14:paraId="660806D7" w14:textId="77777777" w:rsidR="00A60AB4" w:rsidRDefault="00A60AB4">
      <w:pPr>
        <w:widowControl w:val="0"/>
        <w:spacing w:before="216"/>
        <w:ind w:left="2241" w:right="2232"/>
        <w:jc w:val="center"/>
        <w:rPr>
          <w:rFonts w:asciiTheme="majorHAnsi" w:hAnsiTheme="majorHAnsi" w:cstheme="majorHAnsi"/>
          <w:b/>
          <w:sz w:val="24"/>
          <w:szCs w:val="24"/>
        </w:rPr>
      </w:pPr>
    </w:p>
    <w:p w14:paraId="7DB5973E" w14:textId="77777777" w:rsidR="00104C9A" w:rsidRDefault="00104C9A">
      <w:pPr>
        <w:widowControl w:val="0"/>
        <w:spacing w:before="216"/>
        <w:ind w:left="2241" w:right="2232"/>
        <w:jc w:val="center"/>
        <w:rPr>
          <w:rFonts w:asciiTheme="majorHAnsi" w:hAnsiTheme="majorHAnsi" w:cstheme="majorHAnsi"/>
          <w:b/>
          <w:sz w:val="24"/>
          <w:szCs w:val="24"/>
        </w:rPr>
      </w:pPr>
    </w:p>
    <w:p w14:paraId="2B554476" w14:textId="77777777" w:rsidR="00104C9A" w:rsidRDefault="00104C9A">
      <w:pPr>
        <w:widowControl w:val="0"/>
        <w:spacing w:before="216"/>
        <w:ind w:left="2241" w:right="2232"/>
        <w:jc w:val="center"/>
        <w:rPr>
          <w:rFonts w:asciiTheme="majorHAnsi" w:hAnsiTheme="majorHAnsi" w:cstheme="majorHAnsi"/>
          <w:b/>
          <w:sz w:val="24"/>
          <w:szCs w:val="24"/>
        </w:rPr>
      </w:pPr>
    </w:p>
    <w:p w14:paraId="2FE0FC98" w14:textId="77777777" w:rsidR="00104C9A" w:rsidRDefault="00104C9A">
      <w:pPr>
        <w:widowControl w:val="0"/>
        <w:spacing w:before="216"/>
        <w:ind w:left="2241" w:right="2232"/>
        <w:jc w:val="center"/>
        <w:rPr>
          <w:rFonts w:asciiTheme="majorHAnsi" w:hAnsiTheme="majorHAnsi" w:cstheme="majorHAnsi"/>
          <w:b/>
          <w:sz w:val="24"/>
          <w:szCs w:val="24"/>
        </w:rPr>
      </w:pPr>
    </w:p>
    <w:p w14:paraId="75E35DC4" w14:textId="77777777" w:rsidR="00104C9A" w:rsidRDefault="00104C9A">
      <w:pPr>
        <w:widowControl w:val="0"/>
        <w:spacing w:before="216"/>
        <w:ind w:left="2241" w:right="2232"/>
        <w:jc w:val="center"/>
        <w:rPr>
          <w:rFonts w:asciiTheme="majorHAnsi" w:hAnsiTheme="majorHAnsi" w:cstheme="majorHAnsi"/>
          <w:b/>
          <w:sz w:val="24"/>
          <w:szCs w:val="24"/>
        </w:rPr>
      </w:pPr>
    </w:p>
    <w:p w14:paraId="1294066D" w14:textId="77777777" w:rsidR="00104C9A" w:rsidRDefault="00104C9A">
      <w:pPr>
        <w:widowControl w:val="0"/>
        <w:spacing w:before="216"/>
        <w:ind w:left="2241" w:right="2232"/>
        <w:jc w:val="center"/>
        <w:rPr>
          <w:rFonts w:asciiTheme="majorHAnsi" w:hAnsiTheme="majorHAnsi" w:cstheme="majorHAnsi"/>
          <w:b/>
          <w:sz w:val="24"/>
          <w:szCs w:val="24"/>
        </w:rPr>
      </w:pPr>
    </w:p>
    <w:p w14:paraId="13B8FA62" w14:textId="77777777" w:rsidR="00104C9A" w:rsidRPr="00104C9A" w:rsidRDefault="00104C9A">
      <w:pPr>
        <w:widowControl w:val="0"/>
        <w:spacing w:before="216"/>
        <w:ind w:left="2241" w:right="2232"/>
        <w:jc w:val="center"/>
        <w:rPr>
          <w:rFonts w:asciiTheme="majorHAnsi" w:hAnsiTheme="majorHAnsi" w:cstheme="majorHAnsi"/>
          <w:b/>
          <w:sz w:val="24"/>
          <w:szCs w:val="24"/>
        </w:rPr>
      </w:pPr>
    </w:p>
    <w:p w14:paraId="039BD02E" w14:textId="717E6B97" w:rsidR="0096158E" w:rsidRPr="00B84BD5" w:rsidRDefault="00104C9A">
      <w:pPr>
        <w:widowControl w:val="0"/>
        <w:spacing w:before="216"/>
        <w:ind w:left="2241" w:right="2232"/>
        <w:jc w:val="center"/>
        <w:rPr>
          <w:rFonts w:asciiTheme="majorHAnsi" w:hAnsiTheme="majorHAnsi" w:cstheme="majorHAnsi"/>
          <w:b/>
          <w:sz w:val="44"/>
          <w:szCs w:val="44"/>
        </w:rPr>
      </w:pPr>
      <w:r>
        <w:rPr>
          <w:rFonts w:asciiTheme="majorHAnsi" w:hAnsiTheme="majorHAnsi" w:cstheme="majorHAnsi"/>
          <w:b/>
          <w:sz w:val="44"/>
          <w:szCs w:val="44"/>
        </w:rPr>
        <w:t>November</w:t>
      </w:r>
      <w:r w:rsidR="006D65FC" w:rsidRPr="00B84BD5">
        <w:rPr>
          <w:rFonts w:asciiTheme="majorHAnsi" w:hAnsiTheme="majorHAnsi" w:cstheme="majorHAnsi"/>
          <w:b/>
          <w:sz w:val="44"/>
          <w:szCs w:val="44"/>
        </w:rPr>
        <w:t xml:space="preserve"> 202</w:t>
      </w:r>
      <w:r w:rsidR="003A48B2" w:rsidRPr="00B84BD5">
        <w:rPr>
          <w:rFonts w:asciiTheme="majorHAnsi" w:hAnsiTheme="majorHAnsi" w:cstheme="majorHAnsi"/>
          <w:b/>
          <w:sz w:val="44"/>
          <w:szCs w:val="44"/>
        </w:rPr>
        <w:t>5</w:t>
      </w:r>
    </w:p>
    <w:p w14:paraId="6569A4F9" w14:textId="3D4BAB28" w:rsidR="0096158E" w:rsidRPr="006D50E9" w:rsidRDefault="004444AA" w:rsidP="00A60AB4">
      <w:pPr>
        <w:spacing w:line="240" w:lineRule="auto"/>
        <w:jc w:val="center"/>
        <w:rPr>
          <w:rFonts w:asciiTheme="majorHAnsi" w:hAnsiTheme="majorHAnsi" w:cstheme="majorHAnsi"/>
          <w:sz w:val="36"/>
          <w:szCs w:val="36"/>
        </w:rPr>
      </w:pPr>
      <w:r w:rsidRPr="006D50E9">
        <w:rPr>
          <w:rFonts w:asciiTheme="majorHAnsi" w:hAnsiTheme="majorHAnsi" w:cstheme="majorHAnsi"/>
          <w:b/>
          <w:sz w:val="36"/>
          <w:szCs w:val="36"/>
        </w:rPr>
        <w:lastRenderedPageBreak/>
        <w:t>C</w:t>
      </w:r>
      <w:r w:rsidR="006D50E9">
        <w:rPr>
          <w:rFonts w:asciiTheme="majorHAnsi" w:hAnsiTheme="majorHAnsi" w:cstheme="majorHAnsi"/>
          <w:b/>
          <w:sz w:val="36"/>
          <w:szCs w:val="36"/>
        </w:rPr>
        <w:t>ontents</w:t>
      </w:r>
    </w:p>
    <w:p w14:paraId="20EAD06E" w14:textId="77777777" w:rsidR="0096158E" w:rsidRDefault="0096158E">
      <w:pPr>
        <w:spacing w:line="240" w:lineRule="auto"/>
        <w:ind w:left="720"/>
        <w:rPr>
          <w:sz w:val="24"/>
          <w:szCs w:val="24"/>
        </w:rPr>
      </w:pPr>
    </w:p>
    <w:p w14:paraId="6B4ADBFB" w14:textId="4F3BA7F5" w:rsidR="0096158E" w:rsidRPr="00DD0B9E" w:rsidRDefault="006D50E9" w:rsidP="006D50E9">
      <w:pPr>
        <w:numPr>
          <w:ilvl w:val="0"/>
          <w:numId w:val="18"/>
        </w:numPr>
        <w:spacing w:line="240" w:lineRule="auto"/>
        <w:ind w:left="709" w:hanging="709"/>
        <w:rPr>
          <w:rFonts w:asciiTheme="majorHAnsi" w:hAnsiTheme="majorHAnsi" w:cstheme="majorHAnsi"/>
          <w:bCs/>
          <w:sz w:val="24"/>
          <w:szCs w:val="24"/>
        </w:rPr>
      </w:pPr>
      <w:r w:rsidRPr="00DD0B9E">
        <w:rPr>
          <w:rFonts w:asciiTheme="majorHAnsi" w:hAnsiTheme="majorHAnsi" w:cstheme="majorHAnsi"/>
          <w:bCs/>
          <w:sz w:val="24"/>
          <w:szCs w:val="24"/>
        </w:rPr>
        <w:t>Introduction</w:t>
      </w:r>
      <w:r w:rsidR="004444AA" w:rsidRPr="00DD0B9E">
        <w:rPr>
          <w:rFonts w:asciiTheme="majorHAnsi" w:hAnsiTheme="majorHAnsi" w:cstheme="majorHAnsi"/>
          <w:bCs/>
          <w:sz w:val="24"/>
          <w:szCs w:val="24"/>
        </w:rPr>
        <w:tab/>
      </w:r>
      <w:r w:rsidR="004444AA" w:rsidRPr="00DD0B9E">
        <w:rPr>
          <w:rFonts w:asciiTheme="majorHAnsi" w:hAnsiTheme="majorHAnsi" w:cstheme="majorHAnsi"/>
          <w:bCs/>
          <w:sz w:val="24"/>
          <w:szCs w:val="24"/>
        </w:rPr>
        <w:tab/>
      </w:r>
      <w:r w:rsidR="004444AA" w:rsidRPr="00DD0B9E">
        <w:rPr>
          <w:rFonts w:asciiTheme="majorHAnsi" w:hAnsiTheme="majorHAnsi" w:cstheme="majorHAnsi"/>
          <w:bCs/>
          <w:sz w:val="24"/>
          <w:szCs w:val="24"/>
        </w:rPr>
        <w:tab/>
      </w:r>
      <w:r w:rsidR="004444AA" w:rsidRPr="00DD0B9E">
        <w:rPr>
          <w:rFonts w:asciiTheme="majorHAnsi" w:hAnsiTheme="majorHAnsi" w:cstheme="majorHAnsi"/>
          <w:bCs/>
          <w:sz w:val="24"/>
          <w:szCs w:val="24"/>
        </w:rPr>
        <w:tab/>
      </w:r>
      <w:r w:rsidR="004444AA" w:rsidRPr="00DD0B9E">
        <w:rPr>
          <w:rFonts w:asciiTheme="majorHAnsi" w:hAnsiTheme="majorHAnsi" w:cstheme="majorHAnsi"/>
          <w:bCs/>
          <w:sz w:val="24"/>
          <w:szCs w:val="24"/>
        </w:rPr>
        <w:tab/>
      </w:r>
      <w:r w:rsidR="004444AA" w:rsidRPr="00DD0B9E">
        <w:rPr>
          <w:rFonts w:asciiTheme="majorHAnsi" w:hAnsiTheme="majorHAnsi" w:cstheme="majorHAnsi"/>
          <w:bCs/>
          <w:sz w:val="24"/>
          <w:szCs w:val="24"/>
        </w:rPr>
        <w:tab/>
      </w:r>
      <w:r w:rsidR="004444AA"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4444AA" w:rsidRPr="00DD0B9E">
        <w:rPr>
          <w:rFonts w:asciiTheme="majorHAnsi" w:hAnsiTheme="majorHAnsi" w:cstheme="majorHAnsi"/>
          <w:bCs/>
          <w:sz w:val="24"/>
          <w:szCs w:val="24"/>
        </w:rPr>
        <w:t>2</w:t>
      </w:r>
    </w:p>
    <w:p w14:paraId="31E62C16" w14:textId="36F0120B" w:rsidR="0096158E" w:rsidRPr="00DD0B9E" w:rsidRDefault="004444AA" w:rsidP="006D50E9">
      <w:pPr>
        <w:numPr>
          <w:ilvl w:val="0"/>
          <w:numId w:val="18"/>
        </w:numPr>
        <w:spacing w:line="240" w:lineRule="auto"/>
        <w:ind w:left="709" w:hanging="709"/>
        <w:rPr>
          <w:rFonts w:asciiTheme="majorHAnsi" w:hAnsiTheme="majorHAnsi" w:cstheme="majorHAnsi"/>
          <w:bCs/>
          <w:sz w:val="24"/>
          <w:szCs w:val="24"/>
        </w:rPr>
      </w:pPr>
      <w:r w:rsidRPr="00DD0B9E">
        <w:rPr>
          <w:rFonts w:asciiTheme="majorHAnsi" w:hAnsiTheme="majorHAnsi" w:cstheme="majorHAnsi"/>
          <w:bCs/>
          <w:sz w:val="24"/>
          <w:szCs w:val="24"/>
        </w:rPr>
        <w:t>L</w:t>
      </w:r>
      <w:r w:rsidR="006D50E9" w:rsidRPr="00DD0B9E">
        <w:rPr>
          <w:rFonts w:asciiTheme="majorHAnsi" w:hAnsiTheme="majorHAnsi" w:cstheme="majorHAnsi"/>
          <w:bCs/>
          <w:sz w:val="24"/>
          <w:szCs w:val="24"/>
        </w:rPr>
        <w:t>one Working</w:t>
      </w:r>
      <w:r w:rsidRPr="00DD0B9E">
        <w:rPr>
          <w:rFonts w:asciiTheme="majorHAnsi" w:hAnsiTheme="majorHAnsi" w:cstheme="majorHAnsi"/>
          <w:bCs/>
          <w:sz w:val="24"/>
          <w:szCs w:val="24"/>
        </w:rPr>
        <w:t>/L</w:t>
      </w:r>
      <w:r w:rsidR="006D50E9" w:rsidRPr="00DD0B9E">
        <w:rPr>
          <w:rFonts w:asciiTheme="majorHAnsi" w:hAnsiTheme="majorHAnsi" w:cstheme="majorHAnsi"/>
          <w:bCs/>
          <w:sz w:val="24"/>
          <w:szCs w:val="24"/>
        </w:rPr>
        <w:t>one Workers</w:t>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Pr="00DD0B9E">
        <w:rPr>
          <w:rFonts w:asciiTheme="majorHAnsi" w:hAnsiTheme="majorHAnsi" w:cstheme="majorHAnsi"/>
          <w:bCs/>
          <w:sz w:val="24"/>
          <w:szCs w:val="24"/>
        </w:rPr>
        <w:t>2</w:t>
      </w:r>
    </w:p>
    <w:p w14:paraId="6636243A" w14:textId="65CDA744" w:rsidR="0096158E" w:rsidRPr="00DD0B9E" w:rsidRDefault="004444AA" w:rsidP="006D50E9">
      <w:pPr>
        <w:numPr>
          <w:ilvl w:val="0"/>
          <w:numId w:val="18"/>
        </w:numPr>
        <w:spacing w:line="240" w:lineRule="auto"/>
        <w:ind w:left="709" w:hanging="709"/>
        <w:rPr>
          <w:rFonts w:asciiTheme="majorHAnsi" w:hAnsiTheme="majorHAnsi" w:cstheme="majorHAnsi"/>
          <w:bCs/>
          <w:sz w:val="24"/>
          <w:szCs w:val="24"/>
        </w:rPr>
      </w:pPr>
      <w:r w:rsidRPr="00DD0B9E">
        <w:rPr>
          <w:rFonts w:asciiTheme="majorHAnsi" w:hAnsiTheme="majorHAnsi" w:cstheme="majorHAnsi"/>
          <w:bCs/>
          <w:sz w:val="24"/>
          <w:szCs w:val="24"/>
        </w:rPr>
        <w:t>P</w:t>
      </w:r>
      <w:r w:rsidR="006D50E9" w:rsidRPr="00DD0B9E">
        <w:rPr>
          <w:rFonts w:asciiTheme="majorHAnsi" w:hAnsiTheme="majorHAnsi" w:cstheme="majorHAnsi"/>
          <w:bCs/>
          <w:sz w:val="24"/>
          <w:szCs w:val="24"/>
        </w:rPr>
        <w:t>otential</w:t>
      </w:r>
      <w:r w:rsidRPr="00DD0B9E">
        <w:rPr>
          <w:rFonts w:asciiTheme="majorHAnsi" w:hAnsiTheme="majorHAnsi" w:cstheme="majorHAnsi"/>
          <w:bCs/>
          <w:sz w:val="24"/>
          <w:szCs w:val="24"/>
        </w:rPr>
        <w:t xml:space="preserve"> R</w:t>
      </w:r>
      <w:r w:rsidR="006D50E9" w:rsidRPr="00DD0B9E">
        <w:rPr>
          <w:rFonts w:asciiTheme="majorHAnsi" w:hAnsiTheme="majorHAnsi" w:cstheme="majorHAnsi"/>
          <w:bCs/>
          <w:sz w:val="24"/>
          <w:szCs w:val="24"/>
        </w:rPr>
        <w:t>isks</w:t>
      </w:r>
      <w:r w:rsidRPr="00DD0B9E">
        <w:rPr>
          <w:rFonts w:asciiTheme="majorHAnsi" w:hAnsiTheme="majorHAnsi" w:cstheme="majorHAnsi"/>
          <w:bCs/>
          <w:sz w:val="24"/>
          <w:szCs w:val="24"/>
        </w:rPr>
        <w:t xml:space="preserve"> </w:t>
      </w:r>
      <w:r w:rsidR="006D50E9" w:rsidRPr="00DD0B9E">
        <w:rPr>
          <w:rFonts w:asciiTheme="majorHAnsi" w:hAnsiTheme="majorHAnsi" w:cstheme="majorHAnsi"/>
          <w:bCs/>
          <w:sz w:val="24"/>
          <w:szCs w:val="24"/>
        </w:rPr>
        <w:t>to</w:t>
      </w:r>
      <w:r w:rsidRPr="00DD0B9E">
        <w:rPr>
          <w:rFonts w:asciiTheme="majorHAnsi" w:hAnsiTheme="majorHAnsi" w:cstheme="majorHAnsi"/>
          <w:bCs/>
          <w:sz w:val="24"/>
          <w:szCs w:val="24"/>
        </w:rPr>
        <w:t xml:space="preserve"> </w:t>
      </w:r>
      <w:r w:rsidR="006D50E9" w:rsidRPr="00DD0B9E">
        <w:rPr>
          <w:rFonts w:asciiTheme="majorHAnsi" w:hAnsiTheme="majorHAnsi" w:cstheme="majorHAnsi"/>
          <w:bCs/>
          <w:sz w:val="24"/>
          <w:szCs w:val="24"/>
        </w:rPr>
        <w:t>Lone</w:t>
      </w:r>
      <w:r w:rsidRPr="00DD0B9E">
        <w:rPr>
          <w:rFonts w:asciiTheme="majorHAnsi" w:hAnsiTheme="majorHAnsi" w:cstheme="majorHAnsi"/>
          <w:bCs/>
          <w:sz w:val="24"/>
          <w:szCs w:val="24"/>
        </w:rPr>
        <w:t xml:space="preserve"> W</w:t>
      </w:r>
      <w:r w:rsidR="006D50E9" w:rsidRPr="00DD0B9E">
        <w:rPr>
          <w:rFonts w:asciiTheme="majorHAnsi" w:hAnsiTheme="majorHAnsi" w:cstheme="majorHAnsi"/>
          <w:bCs/>
          <w:sz w:val="24"/>
          <w:szCs w:val="24"/>
        </w:rPr>
        <w:t>orkers</w:t>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Pr="00DD0B9E">
        <w:rPr>
          <w:rFonts w:asciiTheme="majorHAnsi" w:hAnsiTheme="majorHAnsi" w:cstheme="majorHAnsi"/>
          <w:bCs/>
          <w:sz w:val="24"/>
          <w:szCs w:val="24"/>
        </w:rPr>
        <w:t>2</w:t>
      </w:r>
    </w:p>
    <w:p w14:paraId="4618B5EA" w14:textId="2F8A0192" w:rsidR="0096158E" w:rsidRPr="00DD0B9E" w:rsidRDefault="004444AA" w:rsidP="006D50E9">
      <w:pPr>
        <w:numPr>
          <w:ilvl w:val="0"/>
          <w:numId w:val="18"/>
        </w:numPr>
        <w:ind w:left="709" w:hanging="709"/>
        <w:rPr>
          <w:rFonts w:asciiTheme="majorHAnsi" w:hAnsiTheme="majorHAnsi" w:cstheme="majorHAnsi"/>
          <w:bCs/>
          <w:sz w:val="24"/>
          <w:szCs w:val="24"/>
        </w:rPr>
      </w:pPr>
      <w:r w:rsidRPr="00DD0B9E">
        <w:rPr>
          <w:rFonts w:asciiTheme="majorHAnsi" w:hAnsiTheme="majorHAnsi" w:cstheme="majorHAnsi"/>
          <w:bCs/>
          <w:sz w:val="24"/>
          <w:szCs w:val="24"/>
        </w:rPr>
        <w:t>A</w:t>
      </w:r>
      <w:r w:rsidR="006D50E9" w:rsidRPr="00DD0B9E">
        <w:rPr>
          <w:rFonts w:asciiTheme="majorHAnsi" w:hAnsiTheme="majorHAnsi" w:cstheme="majorHAnsi"/>
          <w:bCs/>
          <w:sz w:val="24"/>
          <w:szCs w:val="24"/>
        </w:rPr>
        <w:t>ssessing</w:t>
      </w:r>
      <w:r w:rsidRPr="00DD0B9E">
        <w:rPr>
          <w:rFonts w:asciiTheme="majorHAnsi" w:hAnsiTheme="majorHAnsi" w:cstheme="majorHAnsi"/>
          <w:bCs/>
          <w:sz w:val="24"/>
          <w:szCs w:val="24"/>
        </w:rPr>
        <w:t xml:space="preserve"> </w:t>
      </w:r>
      <w:r w:rsidR="006D50E9" w:rsidRPr="00DD0B9E">
        <w:rPr>
          <w:rFonts w:asciiTheme="majorHAnsi" w:hAnsiTheme="majorHAnsi" w:cstheme="majorHAnsi"/>
          <w:bCs/>
          <w:sz w:val="24"/>
          <w:szCs w:val="24"/>
        </w:rPr>
        <w:t>the</w:t>
      </w:r>
      <w:r w:rsidRPr="00DD0B9E">
        <w:rPr>
          <w:rFonts w:asciiTheme="majorHAnsi" w:hAnsiTheme="majorHAnsi" w:cstheme="majorHAnsi"/>
          <w:bCs/>
          <w:sz w:val="24"/>
          <w:szCs w:val="24"/>
        </w:rPr>
        <w:t xml:space="preserve"> R</w:t>
      </w:r>
      <w:r w:rsidR="006D50E9" w:rsidRPr="00DD0B9E">
        <w:rPr>
          <w:rFonts w:asciiTheme="majorHAnsi" w:hAnsiTheme="majorHAnsi" w:cstheme="majorHAnsi"/>
          <w:bCs/>
          <w:sz w:val="24"/>
          <w:szCs w:val="24"/>
        </w:rPr>
        <w:t>isk</w:t>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Pr="00DD0B9E">
        <w:rPr>
          <w:rFonts w:asciiTheme="majorHAnsi" w:hAnsiTheme="majorHAnsi" w:cstheme="majorHAnsi"/>
          <w:bCs/>
          <w:sz w:val="24"/>
          <w:szCs w:val="24"/>
        </w:rPr>
        <w:t>2</w:t>
      </w:r>
    </w:p>
    <w:p w14:paraId="3D079A9D" w14:textId="34826E38" w:rsidR="0096158E" w:rsidRPr="00DD0B9E" w:rsidRDefault="004444AA" w:rsidP="006D50E9">
      <w:pPr>
        <w:numPr>
          <w:ilvl w:val="0"/>
          <w:numId w:val="18"/>
        </w:numPr>
        <w:ind w:left="709" w:hanging="709"/>
        <w:rPr>
          <w:rFonts w:asciiTheme="majorHAnsi" w:hAnsiTheme="majorHAnsi" w:cstheme="majorHAnsi"/>
          <w:bCs/>
          <w:sz w:val="24"/>
          <w:szCs w:val="24"/>
        </w:rPr>
      </w:pPr>
      <w:r w:rsidRPr="00DD0B9E">
        <w:rPr>
          <w:rFonts w:asciiTheme="majorHAnsi" w:hAnsiTheme="majorHAnsi" w:cstheme="majorHAnsi"/>
          <w:bCs/>
          <w:sz w:val="24"/>
          <w:szCs w:val="24"/>
        </w:rPr>
        <w:t>S</w:t>
      </w:r>
      <w:r w:rsidR="006D50E9" w:rsidRPr="00DD0B9E">
        <w:rPr>
          <w:rFonts w:asciiTheme="majorHAnsi" w:hAnsiTheme="majorHAnsi" w:cstheme="majorHAnsi"/>
          <w:bCs/>
          <w:sz w:val="24"/>
          <w:szCs w:val="24"/>
        </w:rPr>
        <w:t>afety</w:t>
      </w:r>
      <w:r w:rsidRPr="00DD0B9E">
        <w:rPr>
          <w:rFonts w:asciiTheme="majorHAnsi" w:hAnsiTheme="majorHAnsi" w:cstheme="majorHAnsi"/>
          <w:bCs/>
          <w:sz w:val="24"/>
          <w:szCs w:val="24"/>
        </w:rPr>
        <w:t xml:space="preserve"> G</w:t>
      </w:r>
      <w:r w:rsidR="006D50E9" w:rsidRPr="00DD0B9E">
        <w:rPr>
          <w:rFonts w:asciiTheme="majorHAnsi" w:hAnsiTheme="majorHAnsi" w:cstheme="majorHAnsi"/>
          <w:bCs/>
          <w:sz w:val="24"/>
          <w:szCs w:val="24"/>
        </w:rPr>
        <w:t>uidelines</w:t>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Pr="00DD0B9E">
        <w:rPr>
          <w:rFonts w:asciiTheme="majorHAnsi" w:hAnsiTheme="majorHAnsi" w:cstheme="majorHAnsi"/>
          <w:bCs/>
          <w:sz w:val="24"/>
          <w:szCs w:val="24"/>
        </w:rPr>
        <w:t>3</w:t>
      </w:r>
    </w:p>
    <w:p w14:paraId="67C3533F" w14:textId="1FA1FB29" w:rsidR="0096158E" w:rsidRPr="00DD0B9E" w:rsidRDefault="004444AA" w:rsidP="006D50E9">
      <w:pPr>
        <w:numPr>
          <w:ilvl w:val="0"/>
          <w:numId w:val="18"/>
        </w:numPr>
        <w:spacing w:line="240" w:lineRule="auto"/>
        <w:ind w:left="709" w:hanging="709"/>
        <w:jc w:val="both"/>
        <w:rPr>
          <w:rFonts w:asciiTheme="majorHAnsi" w:hAnsiTheme="majorHAnsi" w:cstheme="majorHAnsi"/>
          <w:bCs/>
          <w:sz w:val="24"/>
          <w:szCs w:val="24"/>
        </w:rPr>
      </w:pPr>
      <w:r w:rsidRPr="00DD0B9E">
        <w:rPr>
          <w:rFonts w:asciiTheme="majorHAnsi" w:hAnsiTheme="majorHAnsi" w:cstheme="majorHAnsi"/>
          <w:bCs/>
          <w:sz w:val="24"/>
          <w:szCs w:val="24"/>
        </w:rPr>
        <w:t>R</w:t>
      </w:r>
      <w:r w:rsidR="006D50E9" w:rsidRPr="00DD0B9E">
        <w:rPr>
          <w:rFonts w:asciiTheme="majorHAnsi" w:hAnsiTheme="majorHAnsi" w:cstheme="majorHAnsi"/>
          <w:bCs/>
          <w:sz w:val="24"/>
          <w:szCs w:val="24"/>
        </w:rPr>
        <w:t>esponsibility</w:t>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Pr="00DD0B9E">
        <w:rPr>
          <w:rFonts w:asciiTheme="majorHAnsi" w:hAnsiTheme="majorHAnsi" w:cstheme="majorHAnsi"/>
          <w:bCs/>
          <w:sz w:val="24"/>
          <w:szCs w:val="24"/>
        </w:rPr>
        <w:t>3</w:t>
      </w:r>
    </w:p>
    <w:p w14:paraId="4B5D8C66" w14:textId="6BAB8061" w:rsidR="0096158E" w:rsidRPr="00DD0B9E" w:rsidRDefault="004444AA" w:rsidP="006D50E9">
      <w:pPr>
        <w:numPr>
          <w:ilvl w:val="0"/>
          <w:numId w:val="18"/>
        </w:numPr>
        <w:spacing w:line="240" w:lineRule="auto"/>
        <w:ind w:left="709" w:hanging="709"/>
        <w:jc w:val="both"/>
        <w:rPr>
          <w:rFonts w:asciiTheme="majorHAnsi" w:hAnsiTheme="majorHAnsi" w:cstheme="majorHAnsi"/>
          <w:bCs/>
          <w:sz w:val="24"/>
          <w:szCs w:val="24"/>
        </w:rPr>
      </w:pPr>
      <w:r w:rsidRPr="00DD0B9E">
        <w:rPr>
          <w:rFonts w:asciiTheme="majorHAnsi" w:hAnsiTheme="majorHAnsi" w:cstheme="majorHAnsi"/>
          <w:bCs/>
          <w:sz w:val="24"/>
          <w:szCs w:val="24"/>
        </w:rPr>
        <w:t>E</w:t>
      </w:r>
      <w:r w:rsidR="006D50E9" w:rsidRPr="00DD0B9E">
        <w:rPr>
          <w:rFonts w:asciiTheme="majorHAnsi" w:hAnsiTheme="majorHAnsi" w:cstheme="majorHAnsi"/>
          <w:bCs/>
          <w:sz w:val="24"/>
          <w:szCs w:val="24"/>
        </w:rPr>
        <w:t>xemptions</w:t>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P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00DD0B9E">
        <w:rPr>
          <w:rFonts w:asciiTheme="majorHAnsi" w:hAnsiTheme="majorHAnsi" w:cstheme="majorHAnsi"/>
          <w:bCs/>
          <w:sz w:val="24"/>
          <w:szCs w:val="24"/>
        </w:rPr>
        <w:tab/>
      </w:r>
      <w:r w:rsidRPr="00DD0B9E">
        <w:rPr>
          <w:rFonts w:asciiTheme="majorHAnsi" w:hAnsiTheme="majorHAnsi" w:cstheme="majorHAnsi"/>
          <w:bCs/>
          <w:sz w:val="24"/>
          <w:szCs w:val="24"/>
        </w:rPr>
        <w:t>4</w:t>
      </w:r>
    </w:p>
    <w:p w14:paraId="54DA6AFD" w14:textId="77777777" w:rsidR="0096158E" w:rsidRPr="006D50E9" w:rsidRDefault="0096158E">
      <w:pPr>
        <w:widowControl w:val="0"/>
        <w:pBdr>
          <w:top w:val="nil"/>
          <w:left w:val="nil"/>
          <w:bottom w:val="nil"/>
          <w:right w:val="nil"/>
          <w:between w:val="nil"/>
        </w:pBdr>
        <w:spacing w:before="614"/>
        <w:ind w:left="1780" w:right="1785"/>
        <w:rPr>
          <w:rFonts w:asciiTheme="majorHAnsi" w:hAnsiTheme="majorHAnsi" w:cstheme="majorHAnsi"/>
          <w:b/>
          <w:sz w:val="24"/>
          <w:szCs w:val="24"/>
        </w:rPr>
      </w:pPr>
    </w:p>
    <w:p w14:paraId="5A474C6B" w14:textId="77777777" w:rsidR="0096158E" w:rsidRPr="006D50E9" w:rsidRDefault="0096158E">
      <w:pPr>
        <w:widowControl w:val="0"/>
        <w:pBdr>
          <w:top w:val="nil"/>
          <w:left w:val="nil"/>
          <w:bottom w:val="nil"/>
          <w:right w:val="nil"/>
          <w:between w:val="nil"/>
        </w:pBdr>
        <w:spacing w:before="614"/>
        <w:ind w:left="1780" w:right="1785"/>
        <w:rPr>
          <w:rFonts w:asciiTheme="majorHAnsi" w:hAnsiTheme="majorHAnsi" w:cstheme="majorHAnsi"/>
          <w:b/>
          <w:sz w:val="24"/>
          <w:szCs w:val="24"/>
        </w:rPr>
      </w:pPr>
    </w:p>
    <w:p w14:paraId="7C4B7CE9" w14:textId="77777777" w:rsidR="0096158E" w:rsidRPr="006D50E9" w:rsidRDefault="0096158E">
      <w:pPr>
        <w:spacing w:line="240" w:lineRule="auto"/>
        <w:ind w:left="-567" w:right="-625"/>
        <w:jc w:val="center"/>
        <w:rPr>
          <w:rFonts w:asciiTheme="majorHAnsi" w:hAnsiTheme="majorHAnsi" w:cstheme="majorHAnsi"/>
          <w:b/>
          <w:sz w:val="24"/>
          <w:szCs w:val="24"/>
        </w:rPr>
      </w:pPr>
    </w:p>
    <w:p w14:paraId="16762C6C" w14:textId="77777777" w:rsidR="006D50E9" w:rsidRPr="006D50E9" w:rsidRDefault="006D50E9">
      <w:pPr>
        <w:spacing w:line="240" w:lineRule="auto"/>
        <w:ind w:left="-567" w:right="-625"/>
        <w:jc w:val="center"/>
        <w:rPr>
          <w:rFonts w:asciiTheme="majorHAnsi" w:hAnsiTheme="majorHAnsi" w:cstheme="majorHAnsi"/>
          <w:b/>
          <w:sz w:val="24"/>
          <w:szCs w:val="24"/>
        </w:rPr>
      </w:pPr>
    </w:p>
    <w:p w14:paraId="77DAAB38" w14:textId="77777777" w:rsidR="006D50E9" w:rsidRPr="006D50E9" w:rsidRDefault="006D50E9">
      <w:pPr>
        <w:spacing w:line="240" w:lineRule="auto"/>
        <w:ind w:left="-567" w:right="-625"/>
        <w:jc w:val="center"/>
        <w:rPr>
          <w:rFonts w:asciiTheme="majorHAnsi" w:hAnsiTheme="majorHAnsi" w:cstheme="majorHAnsi"/>
          <w:b/>
          <w:sz w:val="24"/>
          <w:szCs w:val="24"/>
        </w:rPr>
      </w:pPr>
    </w:p>
    <w:p w14:paraId="3E9A4470" w14:textId="77777777" w:rsidR="006D50E9" w:rsidRPr="006D50E9" w:rsidRDefault="006D50E9">
      <w:pPr>
        <w:spacing w:line="240" w:lineRule="auto"/>
        <w:ind w:left="-567" w:right="-625"/>
        <w:jc w:val="center"/>
        <w:rPr>
          <w:rFonts w:asciiTheme="majorHAnsi" w:hAnsiTheme="majorHAnsi" w:cstheme="majorHAnsi"/>
          <w:b/>
          <w:sz w:val="24"/>
          <w:szCs w:val="24"/>
        </w:rPr>
      </w:pPr>
    </w:p>
    <w:p w14:paraId="20C5FBEB" w14:textId="77777777" w:rsidR="006D50E9" w:rsidRPr="006D50E9" w:rsidRDefault="006D50E9">
      <w:pPr>
        <w:spacing w:line="240" w:lineRule="auto"/>
        <w:ind w:left="-567" w:right="-625"/>
        <w:jc w:val="center"/>
        <w:rPr>
          <w:rFonts w:asciiTheme="majorHAnsi" w:hAnsiTheme="majorHAnsi" w:cstheme="majorHAnsi"/>
          <w:b/>
          <w:sz w:val="24"/>
          <w:szCs w:val="24"/>
        </w:rPr>
      </w:pPr>
    </w:p>
    <w:p w14:paraId="44A7B945" w14:textId="77777777" w:rsidR="006D50E9" w:rsidRPr="006D50E9" w:rsidRDefault="006D50E9">
      <w:pPr>
        <w:spacing w:line="240" w:lineRule="auto"/>
        <w:ind w:left="-567" w:right="-625"/>
        <w:jc w:val="center"/>
        <w:rPr>
          <w:rFonts w:asciiTheme="majorHAnsi" w:hAnsiTheme="majorHAnsi" w:cstheme="majorHAnsi"/>
          <w:b/>
          <w:sz w:val="24"/>
          <w:szCs w:val="24"/>
        </w:rPr>
      </w:pPr>
    </w:p>
    <w:p w14:paraId="2518716E" w14:textId="77777777" w:rsidR="006D50E9" w:rsidRPr="006D50E9" w:rsidRDefault="006D50E9">
      <w:pPr>
        <w:spacing w:line="240" w:lineRule="auto"/>
        <w:ind w:left="-567" w:right="-625"/>
        <w:jc w:val="center"/>
        <w:rPr>
          <w:rFonts w:asciiTheme="majorHAnsi" w:hAnsiTheme="majorHAnsi" w:cstheme="majorHAnsi"/>
          <w:b/>
          <w:sz w:val="24"/>
          <w:szCs w:val="24"/>
        </w:rPr>
      </w:pPr>
    </w:p>
    <w:p w14:paraId="4848F894" w14:textId="77777777" w:rsidR="006D50E9" w:rsidRPr="006D50E9" w:rsidRDefault="006D50E9">
      <w:pPr>
        <w:spacing w:line="240" w:lineRule="auto"/>
        <w:ind w:left="-567" w:right="-625"/>
        <w:jc w:val="center"/>
        <w:rPr>
          <w:rFonts w:asciiTheme="majorHAnsi" w:hAnsiTheme="majorHAnsi" w:cstheme="majorHAnsi"/>
          <w:b/>
          <w:sz w:val="24"/>
          <w:szCs w:val="24"/>
        </w:rPr>
      </w:pPr>
    </w:p>
    <w:p w14:paraId="5210D191" w14:textId="77777777" w:rsidR="006D50E9" w:rsidRPr="006D50E9" w:rsidRDefault="006D50E9">
      <w:pPr>
        <w:spacing w:line="240" w:lineRule="auto"/>
        <w:ind w:left="-567" w:right="-625"/>
        <w:jc w:val="center"/>
        <w:rPr>
          <w:rFonts w:asciiTheme="majorHAnsi" w:hAnsiTheme="majorHAnsi" w:cstheme="majorHAnsi"/>
          <w:b/>
          <w:sz w:val="24"/>
          <w:szCs w:val="24"/>
        </w:rPr>
      </w:pPr>
    </w:p>
    <w:p w14:paraId="61F2AD92" w14:textId="77777777" w:rsidR="006D50E9" w:rsidRPr="006D50E9" w:rsidRDefault="006D50E9">
      <w:pPr>
        <w:spacing w:line="240" w:lineRule="auto"/>
        <w:ind w:left="-567" w:right="-625"/>
        <w:jc w:val="center"/>
        <w:rPr>
          <w:rFonts w:asciiTheme="majorHAnsi" w:hAnsiTheme="majorHAnsi" w:cstheme="majorHAnsi"/>
          <w:b/>
          <w:sz w:val="24"/>
          <w:szCs w:val="24"/>
        </w:rPr>
      </w:pPr>
    </w:p>
    <w:p w14:paraId="455CD15F" w14:textId="77777777" w:rsidR="006D50E9" w:rsidRPr="006D50E9" w:rsidRDefault="006D50E9">
      <w:pPr>
        <w:spacing w:line="240" w:lineRule="auto"/>
        <w:ind w:left="-567" w:right="-625"/>
        <w:jc w:val="center"/>
        <w:rPr>
          <w:rFonts w:asciiTheme="majorHAnsi" w:hAnsiTheme="majorHAnsi" w:cstheme="majorHAnsi"/>
          <w:b/>
          <w:sz w:val="24"/>
          <w:szCs w:val="24"/>
        </w:rPr>
      </w:pPr>
    </w:p>
    <w:p w14:paraId="659317A8" w14:textId="77777777" w:rsidR="006D50E9" w:rsidRDefault="006D50E9">
      <w:pPr>
        <w:spacing w:line="240" w:lineRule="auto"/>
        <w:ind w:left="-567" w:right="-625"/>
        <w:jc w:val="center"/>
        <w:rPr>
          <w:rFonts w:asciiTheme="majorHAnsi" w:hAnsiTheme="majorHAnsi" w:cstheme="majorHAnsi"/>
          <w:b/>
          <w:sz w:val="24"/>
          <w:szCs w:val="24"/>
        </w:rPr>
      </w:pPr>
    </w:p>
    <w:p w14:paraId="23873518" w14:textId="77777777" w:rsidR="006D50E9" w:rsidRDefault="006D50E9">
      <w:pPr>
        <w:spacing w:line="240" w:lineRule="auto"/>
        <w:ind w:left="-567" w:right="-625"/>
        <w:jc w:val="center"/>
        <w:rPr>
          <w:rFonts w:asciiTheme="majorHAnsi" w:hAnsiTheme="majorHAnsi" w:cstheme="majorHAnsi"/>
          <w:b/>
          <w:sz w:val="24"/>
          <w:szCs w:val="24"/>
        </w:rPr>
      </w:pPr>
    </w:p>
    <w:p w14:paraId="787EF7C4" w14:textId="77777777" w:rsidR="006D50E9" w:rsidRDefault="006D50E9" w:rsidP="00DD0B9E">
      <w:pPr>
        <w:spacing w:line="240" w:lineRule="auto"/>
        <w:ind w:right="-625"/>
        <w:rPr>
          <w:rFonts w:asciiTheme="majorHAnsi" w:hAnsiTheme="majorHAnsi" w:cstheme="majorHAnsi"/>
          <w:b/>
          <w:sz w:val="24"/>
          <w:szCs w:val="24"/>
        </w:rPr>
      </w:pPr>
    </w:p>
    <w:p w14:paraId="2D91345B" w14:textId="77777777" w:rsidR="00DD0B9E" w:rsidRDefault="00DD0B9E" w:rsidP="00DD0B9E">
      <w:pPr>
        <w:spacing w:line="240" w:lineRule="auto"/>
        <w:ind w:right="-625"/>
        <w:rPr>
          <w:rFonts w:asciiTheme="majorHAnsi" w:hAnsiTheme="majorHAnsi" w:cstheme="majorHAnsi"/>
          <w:b/>
          <w:sz w:val="24"/>
          <w:szCs w:val="24"/>
        </w:rPr>
      </w:pPr>
    </w:p>
    <w:p w14:paraId="27B353B4" w14:textId="77777777" w:rsidR="00DD0B9E" w:rsidRDefault="00DD0B9E" w:rsidP="00DD0B9E">
      <w:pPr>
        <w:spacing w:line="240" w:lineRule="auto"/>
        <w:ind w:right="-625"/>
        <w:rPr>
          <w:rFonts w:asciiTheme="majorHAnsi" w:hAnsiTheme="majorHAnsi" w:cstheme="majorHAnsi"/>
          <w:b/>
          <w:sz w:val="24"/>
          <w:szCs w:val="24"/>
        </w:rPr>
      </w:pPr>
    </w:p>
    <w:p w14:paraId="5D296FAB" w14:textId="77777777" w:rsidR="00DD0B9E" w:rsidRDefault="00DD0B9E" w:rsidP="00DD0B9E">
      <w:pPr>
        <w:spacing w:line="240" w:lineRule="auto"/>
        <w:ind w:right="-625"/>
        <w:rPr>
          <w:rFonts w:asciiTheme="majorHAnsi" w:hAnsiTheme="majorHAnsi" w:cstheme="majorHAnsi"/>
          <w:b/>
          <w:sz w:val="24"/>
          <w:szCs w:val="24"/>
        </w:rPr>
      </w:pPr>
    </w:p>
    <w:p w14:paraId="1C8635BB" w14:textId="77777777" w:rsidR="00104C9A" w:rsidRDefault="00104C9A" w:rsidP="00DD0B9E">
      <w:pPr>
        <w:spacing w:line="240" w:lineRule="auto"/>
        <w:ind w:right="-625"/>
        <w:rPr>
          <w:rFonts w:asciiTheme="majorHAnsi" w:hAnsiTheme="majorHAnsi" w:cstheme="majorHAnsi"/>
          <w:b/>
          <w:sz w:val="24"/>
          <w:szCs w:val="24"/>
        </w:rPr>
      </w:pPr>
    </w:p>
    <w:p w14:paraId="0D341969" w14:textId="77777777" w:rsidR="00104C9A" w:rsidRDefault="00104C9A" w:rsidP="00DD0B9E">
      <w:pPr>
        <w:spacing w:line="240" w:lineRule="auto"/>
        <w:ind w:right="-625"/>
        <w:rPr>
          <w:rFonts w:asciiTheme="majorHAnsi" w:hAnsiTheme="majorHAnsi" w:cstheme="majorHAnsi"/>
          <w:b/>
          <w:sz w:val="24"/>
          <w:szCs w:val="24"/>
        </w:rPr>
      </w:pPr>
    </w:p>
    <w:p w14:paraId="28CB33E0" w14:textId="77777777" w:rsidR="00104C9A" w:rsidRDefault="00104C9A" w:rsidP="00DD0B9E">
      <w:pPr>
        <w:spacing w:line="240" w:lineRule="auto"/>
        <w:ind w:right="-625"/>
        <w:rPr>
          <w:rFonts w:asciiTheme="majorHAnsi" w:hAnsiTheme="majorHAnsi" w:cstheme="majorHAnsi"/>
          <w:b/>
          <w:sz w:val="24"/>
          <w:szCs w:val="24"/>
        </w:rPr>
      </w:pPr>
    </w:p>
    <w:p w14:paraId="7465836C" w14:textId="77777777" w:rsidR="00104C9A" w:rsidRDefault="00104C9A" w:rsidP="00DD0B9E">
      <w:pPr>
        <w:spacing w:line="240" w:lineRule="auto"/>
        <w:ind w:right="-625"/>
        <w:rPr>
          <w:rFonts w:asciiTheme="majorHAnsi" w:hAnsiTheme="majorHAnsi" w:cstheme="majorHAnsi"/>
          <w:b/>
          <w:sz w:val="24"/>
          <w:szCs w:val="24"/>
        </w:rPr>
      </w:pPr>
    </w:p>
    <w:p w14:paraId="5A4DBD54" w14:textId="77777777" w:rsidR="00104C9A" w:rsidRDefault="00104C9A" w:rsidP="00DD0B9E">
      <w:pPr>
        <w:spacing w:line="240" w:lineRule="auto"/>
        <w:ind w:right="-625"/>
        <w:rPr>
          <w:rFonts w:asciiTheme="majorHAnsi" w:hAnsiTheme="majorHAnsi" w:cstheme="majorHAnsi"/>
          <w:b/>
          <w:sz w:val="24"/>
          <w:szCs w:val="24"/>
        </w:rPr>
      </w:pPr>
    </w:p>
    <w:p w14:paraId="0C44DECC" w14:textId="77777777" w:rsidR="00104C9A" w:rsidRDefault="00104C9A" w:rsidP="00DD0B9E">
      <w:pPr>
        <w:spacing w:line="240" w:lineRule="auto"/>
        <w:ind w:right="-625"/>
        <w:rPr>
          <w:rFonts w:asciiTheme="majorHAnsi" w:hAnsiTheme="majorHAnsi" w:cstheme="majorHAnsi"/>
          <w:b/>
          <w:sz w:val="24"/>
          <w:szCs w:val="24"/>
        </w:rPr>
      </w:pPr>
    </w:p>
    <w:p w14:paraId="03F49571" w14:textId="77777777" w:rsidR="00104C9A" w:rsidRDefault="00104C9A" w:rsidP="00DD0B9E">
      <w:pPr>
        <w:spacing w:line="240" w:lineRule="auto"/>
        <w:ind w:right="-625"/>
        <w:rPr>
          <w:rFonts w:asciiTheme="majorHAnsi" w:hAnsiTheme="majorHAnsi" w:cstheme="majorHAnsi"/>
          <w:b/>
          <w:sz w:val="24"/>
          <w:szCs w:val="24"/>
        </w:rPr>
      </w:pPr>
    </w:p>
    <w:p w14:paraId="32A4A799" w14:textId="77777777" w:rsidR="00104C9A" w:rsidRDefault="00104C9A" w:rsidP="00DD0B9E">
      <w:pPr>
        <w:spacing w:line="240" w:lineRule="auto"/>
        <w:ind w:right="-625"/>
        <w:rPr>
          <w:rFonts w:asciiTheme="majorHAnsi" w:hAnsiTheme="majorHAnsi" w:cstheme="majorHAnsi"/>
          <w:b/>
          <w:sz w:val="24"/>
          <w:szCs w:val="24"/>
        </w:rPr>
      </w:pPr>
    </w:p>
    <w:p w14:paraId="2DAF1F28" w14:textId="77777777" w:rsidR="00104C9A" w:rsidRDefault="00104C9A" w:rsidP="00DD0B9E">
      <w:pPr>
        <w:spacing w:line="240" w:lineRule="auto"/>
        <w:ind w:right="-625"/>
        <w:rPr>
          <w:rFonts w:asciiTheme="majorHAnsi" w:hAnsiTheme="majorHAnsi" w:cstheme="majorHAnsi"/>
          <w:b/>
          <w:sz w:val="24"/>
          <w:szCs w:val="24"/>
        </w:rPr>
      </w:pPr>
    </w:p>
    <w:p w14:paraId="02E5058A" w14:textId="77777777" w:rsidR="00104C9A" w:rsidRDefault="00104C9A" w:rsidP="00DD0B9E">
      <w:pPr>
        <w:spacing w:line="240" w:lineRule="auto"/>
        <w:ind w:right="-625"/>
        <w:rPr>
          <w:rFonts w:asciiTheme="majorHAnsi" w:hAnsiTheme="majorHAnsi" w:cstheme="majorHAnsi"/>
          <w:b/>
          <w:sz w:val="24"/>
          <w:szCs w:val="24"/>
        </w:rPr>
      </w:pPr>
    </w:p>
    <w:p w14:paraId="7D523D31" w14:textId="77777777" w:rsidR="00104C9A" w:rsidRDefault="00104C9A" w:rsidP="00DD0B9E">
      <w:pPr>
        <w:spacing w:line="240" w:lineRule="auto"/>
        <w:ind w:right="-625"/>
        <w:rPr>
          <w:rFonts w:asciiTheme="majorHAnsi" w:hAnsiTheme="majorHAnsi" w:cstheme="majorHAnsi"/>
          <w:b/>
          <w:sz w:val="24"/>
          <w:szCs w:val="24"/>
        </w:rPr>
      </w:pPr>
    </w:p>
    <w:p w14:paraId="1560FD98" w14:textId="77777777" w:rsidR="00104C9A" w:rsidRDefault="00104C9A" w:rsidP="00DD0B9E">
      <w:pPr>
        <w:spacing w:line="240" w:lineRule="auto"/>
        <w:ind w:right="-625"/>
        <w:rPr>
          <w:rFonts w:asciiTheme="majorHAnsi" w:hAnsiTheme="majorHAnsi" w:cstheme="majorHAnsi"/>
          <w:b/>
          <w:sz w:val="24"/>
          <w:szCs w:val="24"/>
        </w:rPr>
      </w:pPr>
    </w:p>
    <w:p w14:paraId="3C016683" w14:textId="77777777" w:rsidR="00DD0B9E" w:rsidRPr="006D50E9" w:rsidRDefault="00DD0B9E" w:rsidP="00DD0B9E">
      <w:pPr>
        <w:spacing w:line="240" w:lineRule="auto"/>
        <w:ind w:right="-625"/>
        <w:rPr>
          <w:rFonts w:asciiTheme="majorHAnsi" w:hAnsiTheme="majorHAnsi" w:cstheme="majorHAnsi"/>
          <w:b/>
          <w:sz w:val="24"/>
          <w:szCs w:val="24"/>
        </w:rPr>
      </w:pPr>
    </w:p>
    <w:p w14:paraId="134DCC89" w14:textId="3D072BA2" w:rsidR="006A3D7D" w:rsidRPr="00981465" w:rsidRDefault="006A3D7D" w:rsidP="00981465">
      <w:pPr>
        <w:pStyle w:val="ListParagraph"/>
        <w:numPr>
          <w:ilvl w:val="3"/>
          <w:numId w:val="18"/>
        </w:numPr>
        <w:spacing w:line="240" w:lineRule="auto"/>
        <w:ind w:left="851" w:hanging="425"/>
        <w:rPr>
          <w:rFonts w:asciiTheme="majorHAnsi" w:hAnsiTheme="majorHAnsi" w:cstheme="majorHAnsi"/>
          <w:b/>
          <w:sz w:val="24"/>
          <w:szCs w:val="24"/>
        </w:rPr>
      </w:pPr>
      <w:r w:rsidRPr="00981465">
        <w:rPr>
          <w:rFonts w:asciiTheme="majorHAnsi" w:hAnsiTheme="majorHAnsi" w:cstheme="majorHAnsi"/>
          <w:b/>
          <w:sz w:val="24"/>
          <w:szCs w:val="24"/>
        </w:rPr>
        <w:lastRenderedPageBreak/>
        <w:t>Introduction</w:t>
      </w:r>
    </w:p>
    <w:p w14:paraId="4873B8FE" w14:textId="5C05F8ED" w:rsidR="006A3D7D" w:rsidRDefault="006A3D7D"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 xml:space="preserve">The following policy and procedure </w:t>
      </w:r>
      <w:r w:rsidR="00983992">
        <w:rPr>
          <w:rFonts w:asciiTheme="majorHAnsi" w:hAnsiTheme="majorHAnsi" w:cstheme="majorHAnsi"/>
          <w:bCs/>
          <w:sz w:val="24"/>
          <w:szCs w:val="24"/>
        </w:rPr>
        <w:t>have</w:t>
      </w:r>
      <w:r>
        <w:rPr>
          <w:rFonts w:asciiTheme="majorHAnsi" w:hAnsiTheme="majorHAnsi" w:cstheme="majorHAnsi"/>
          <w:bCs/>
          <w:sz w:val="24"/>
          <w:szCs w:val="24"/>
        </w:rPr>
        <w:t xml:space="preserve"> been written in order to minimise risks for Staff working along in their fixed base and working away from their fixed base.</w:t>
      </w:r>
      <w:r w:rsidR="0002161A">
        <w:rPr>
          <w:rFonts w:asciiTheme="majorHAnsi" w:hAnsiTheme="majorHAnsi" w:cstheme="majorHAnsi"/>
          <w:bCs/>
          <w:sz w:val="24"/>
          <w:szCs w:val="24"/>
        </w:rPr>
        <w:t xml:space="preserve"> </w:t>
      </w:r>
      <w:r>
        <w:rPr>
          <w:rFonts w:asciiTheme="majorHAnsi" w:hAnsiTheme="majorHAnsi" w:cstheme="majorHAnsi"/>
          <w:bCs/>
          <w:sz w:val="24"/>
          <w:szCs w:val="24"/>
        </w:rPr>
        <w:t xml:space="preserve">Under the Health &amp; Safety Act 1974 and the Management of Health and Safety at Work Regulations 1999, it is the duty of </w:t>
      </w:r>
      <w:r w:rsidR="00104C9A">
        <w:rPr>
          <w:rFonts w:asciiTheme="majorHAnsi" w:hAnsiTheme="majorHAnsi" w:cstheme="majorHAnsi"/>
          <w:bCs/>
          <w:sz w:val="24"/>
          <w:szCs w:val="24"/>
        </w:rPr>
        <w:t>Croft Parish</w:t>
      </w:r>
      <w:r>
        <w:rPr>
          <w:rFonts w:asciiTheme="majorHAnsi" w:hAnsiTheme="majorHAnsi" w:cstheme="majorHAnsi"/>
          <w:bCs/>
          <w:sz w:val="24"/>
          <w:szCs w:val="24"/>
        </w:rPr>
        <w:t xml:space="preserve"> Council to assess risks to lone workers/volunteers and take steps to avoid or control risk where necessary.</w:t>
      </w:r>
    </w:p>
    <w:p w14:paraId="6ACF6290" w14:textId="77777777" w:rsidR="006A3D7D" w:rsidRDefault="006A3D7D" w:rsidP="006A3D7D">
      <w:pPr>
        <w:spacing w:line="240" w:lineRule="auto"/>
        <w:rPr>
          <w:rFonts w:asciiTheme="majorHAnsi" w:hAnsiTheme="majorHAnsi" w:cstheme="majorHAnsi"/>
          <w:bCs/>
          <w:sz w:val="24"/>
          <w:szCs w:val="24"/>
        </w:rPr>
      </w:pPr>
    </w:p>
    <w:p w14:paraId="2E1E57FA" w14:textId="04840D1C" w:rsidR="006A3D7D" w:rsidRDefault="006A3D7D"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Employees of the Council have responsibilities to take reasonable care of themselves and other people affected by their work and to co-operate with the employers in meeting their legal obligations.</w:t>
      </w:r>
    </w:p>
    <w:p w14:paraId="2E6B9988" w14:textId="77777777" w:rsidR="006A3D7D" w:rsidRDefault="006A3D7D" w:rsidP="006A3D7D">
      <w:pPr>
        <w:spacing w:line="240" w:lineRule="auto"/>
        <w:rPr>
          <w:rFonts w:asciiTheme="majorHAnsi" w:hAnsiTheme="majorHAnsi" w:cstheme="majorHAnsi"/>
          <w:bCs/>
          <w:sz w:val="24"/>
          <w:szCs w:val="24"/>
        </w:rPr>
      </w:pPr>
    </w:p>
    <w:p w14:paraId="6A334268" w14:textId="6BD0A63D" w:rsidR="006A3D7D" w:rsidRPr="00B80961" w:rsidRDefault="006A3D7D" w:rsidP="00B80961">
      <w:pPr>
        <w:pStyle w:val="ListParagraph"/>
        <w:numPr>
          <w:ilvl w:val="3"/>
          <w:numId w:val="18"/>
        </w:numPr>
        <w:spacing w:line="240" w:lineRule="auto"/>
        <w:ind w:left="851" w:hanging="425"/>
        <w:rPr>
          <w:rFonts w:asciiTheme="majorHAnsi" w:hAnsiTheme="majorHAnsi" w:cstheme="majorHAnsi"/>
          <w:b/>
          <w:sz w:val="24"/>
          <w:szCs w:val="24"/>
        </w:rPr>
      </w:pPr>
      <w:r w:rsidRPr="00B80961">
        <w:rPr>
          <w:rFonts w:asciiTheme="majorHAnsi" w:hAnsiTheme="majorHAnsi" w:cstheme="majorHAnsi"/>
          <w:b/>
          <w:sz w:val="24"/>
          <w:szCs w:val="24"/>
        </w:rPr>
        <w:t>Lone Working/Lone Workers</w:t>
      </w:r>
    </w:p>
    <w:p w14:paraId="27BF90D5" w14:textId="54676AA6" w:rsidR="006A3D7D" w:rsidRDefault="006A3D7D"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These are people who work by themselves without close or direct supervision:</w:t>
      </w:r>
    </w:p>
    <w:p w14:paraId="2FB3F505" w14:textId="41735A45" w:rsidR="006A3D7D" w:rsidRPr="00B80961" w:rsidRDefault="006A3D7D" w:rsidP="00B80961">
      <w:pPr>
        <w:pStyle w:val="ListParagraph"/>
        <w:numPr>
          <w:ilvl w:val="0"/>
          <w:numId w:val="19"/>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At a fixed base (office or other</w:t>
      </w:r>
      <w:proofErr w:type="gramStart"/>
      <w:r w:rsidRPr="00B80961">
        <w:rPr>
          <w:rFonts w:asciiTheme="majorHAnsi" w:hAnsiTheme="majorHAnsi" w:cstheme="majorHAnsi"/>
          <w:bCs/>
          <w:sz w:val="24"/>
          <w:szCs w:val="24"/>
        </w:rPr>
        <w:t>);</w:t>
      </w:r>
      <w:proofErr w:type="gramEnd"/>
    </w:p>
    <w:p w14:paraId="162476F1" w14:textId="296135A0" w:rsidR="006A3D7D" w:rsidRPr="00B80961" w:rsidRDefault="006A3D7D" w:rsidP="00B80961">
      <w:pPr>
        <w:pStyle w:val="ListParagraph"/>
        <w:numPr>
          <w:ilvl w:val="0"/>
          <w:numId w:val="19"/>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Only one person working on the premises;</w:t>
      </w:r>
    </w:p>
    <w:p w14:paraId="39ABCCAC" w14:textId="77C36CD0" w:rsidR="006A3D7D" w:rsidRPr="00B80961" w:rsidRDefault="006A3D7D" w:rsidP="00B80961">
      <w:pPr>
        <w:pStyle w:val="ListParagraph"/>
        <w:numPr>
          <w:ilvl w:val="0"/>
          <w:numId w:val="19"/>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Working separately from others; and</w:t>
      </w:r>
    </w:p>
    <w:p w14:paraId="6BA3FD4C" w14:textId="63995720" w:rsidR="006A3D7D" w:rsidRPr="00B80961" w:rsidRDefault="006A3D7D" w:rsidP="00B80961">
      <w:pPr>
        <w:pStyle w:val="ListParagraph"/>
        <w:numPr>
          <w:ilvl w:val="0"/>
          <w:numId w:val="19"/>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Working outside of normal hours.</w:t>
      </w:r>
    </w:p>
    <w:p w14:paraId="6326EA10" w14:textId="77777777" w:rsidR="006A3D7D" w:rsidRDefault="006A3D7D" w:rsidP="006A3D7D">
      <w:pPr>
        <w:spacing w:line="240" w:lineRule="auto"/>
        <w:rPr>
          <w:rFonts w:asciiTheme="majorHAnsi" w:hAnsiTheme="majorHAnsi" w:cstheme="majorHAnsi"/>
          <w:bCs/>
          <w:sz w:val="24"/>
          <w:szCs w:val="24"/>
        </w:rPr>
      </w:pPr>
    </w:p>
    <w:p w14:paraId="5D8A5324" w14:textId="187B2443" w:rsidR="006A3D7D" w:rsidRDefault="006A3D7D"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Away from their fixed base;</w:t>
      </w:r>
    </w:p>
    <w:p w14:paraId="523E5F66" w14:textId="3475F9E2" w:rsidR="006A3D7D" w:rsidRPr="00B80961" w:rsidRDefault="006A3D7D" w:rsidP="00B80961">
      <w:pPr>
        <w:pStyle w:val="ListParagraph"/>
        <w:numPr>
          <w:ilvl w:val="0"/>
          <w:numId w:val="20"/>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Staff member who is required to travel alone to and from a fixed base to another base or to attend meetings etc.</w:t>
      </w:r>
    </w:p>
    <w:p w14:paraId="774DD350" w14:textId="77777777" w:rsidR="006A3D7D" w:rsidRDefault="006A3D7D" w:rsidP="006A3D7D">
      <w:pPr>
        <w:spacing w:line="240" w:lineRule="auto"/>
        <w:rPr>
          <w:rFonts w:asciiTheme="majorHAnsi" w:hAnsiTheme="majorHAnsi" w:cstheme="majorHAnsi"/>
          <w:bCs/>
          <w:sz w:val="24"/>
          <w:szCs w:val="24"/>
        </w:rPr>
      </w:pPr>
    </w:p>
    <w:p w14:paraId="32844587" w14:textId="29FE8F61" w:rsidR="006A3D7D" w:rsidRPr="006559C3" w:rsidRDefault="006A3D7D" w:rsidP="006559C3">
      <w:pPr>
        <w:pStyle w:val="ListParagraph"/>
        <w:numPr>
          <w:ilvl w:val="3"/>
          <w:numId w:val="18"/>
        </w:numPr>
        <w:spacing w:line="240" w:lineRule="auto"/>
        <w:ind w:left="851" w:hanging="425"/>
        <w:rPr>
          <w:rFonts w:asciiTheme="majorHAnsi" w:hAnsiTheme="majorHAnsi" w:cstheme="majorHAnsi"/>
          <w:b/>
          <w:sz w:val="24"/>
          <w:szCs w:val="24"/>
        </w:rPr>
      </w:pPr>
      <w:r w:rsidRPr="006559C3">
        <w:rPr>
          <w:rFonts w:asciiTheme="majorHAnsi" w:hAnsiTheme="majorHAnsi" w:cstheme="majorHAnsi"/>
          <w:b/>
          <w:sz w:val="24"/>
          <w:szCs w:val="24"/>
        </w:rPr>
        <w:t>Potential Risks to Lone Workers</w:t>
      </w:r>
    </w:p>
    <w:p w14:paraId="79D5DD42" w14:textId="02164CC9" w:rsidR="006A3D7D" w:rsidRPr="00B80961" w:rsidRDefault="006A3D7D"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Parking arrangements: Poorly lit and isolated areas.</w:t>
      </w:r>
    </w:p>
    <w:p w14:paraId="1F7B3237" w14:textId="77777777" w:rsidR="006A3D7D" w:rsidRDefault="006A3D7D" w:rsidP="006A3D7D">
      <w:pPr>
        <w:spacing w:line="240" w:lineRule="auto"/>
        <w:rPr>
          <w:rFonts w:asciiTheme="majorHAnsi" w:hAnsiTheme="majorHAnsi" w:cstheme="majorHAnsi"/>
          <w:bCs/>
          <w:sz w:val="24"/>
          <w:szCs w:val="24"/>
        </w:rPr>
      </w:pPr>
    </w:p>
    <w:p w14:paraId="0812BE72" w14:textId="32DEF413" w:rsidR="006A3D7D" w:rsidRPr="00CE2B20" w:rsidRDefault="006A3D7D" w:rsidP="00CE2B20">
      <w:pPr>
        <w:pStyle w:val="ListParagraph"/>
        <w:numPr>
          <w:ilvl w:val="3"/>
          <w:numId w:val="18"/>
        </w:numPr>
        <w:spacing w:line="240" w:lineRule="auto"/>
        <w:ind w:left="851" w:hanging="425"/>
        <w:rPr>
          <w:rFonts w:asciiTheme="majorHAnsi" w:hAnsiTheme="majorHAnsi" w:cstheme="majorHAnsi"/>
          <w:b/>
          <w:sz w:val="24"/>
          <w:szCs w:val="24"/>
        </w:rPr>
      </w:pPr>
      <w:r w:rsidRPr="00CE2B20">
        <w:rPr>
          <w:rFonts w:asciiTheme="majorHAnsi" w:hAnsiTheme="majorHAnsi" w:cstheme="majorHAnsi"/>
          <w:b/>
          <w:sz w:val="24"/>
          <w:szCs w:val="24"/>
        </w:rPr>
        <w:t>Assess</w:t>
      </w:r>
      <w:r w:rsidR="00983992" w:rsidRPr="00CE2B20">
        <w:rPr>
          <w:rFonts w:asciiTheme="majorHAnsi" w:hAnsiTheme="majorHAnsi" w:cstheme="majorHAnsi"/>
          <w:b/>
          <w:sz w:val="24"/>
          <w:szCs w:val="24"/>
        </w:rPr>
        <w:t>ing</w:t>
      </w:r>
      <w:r w:rsidRPr="00CE2B20">
        <w:rPr>
          <w:rFonts w:asciiTheme="majorHAnsi" w:hAnsiTheme="majorHAnsi" w:cstheme="majorHAnsi"/>
          <w:b/>
          <w:sz w:val="24"/>
          <w:szCs w:val="24"/>
        </w:rPr>
        <w:t xml:space="preserve"> the Risk</w:t>
      </w:r>
    </w:p>
    <w:p w14:paraId="46DCA28D" w14:textId="2A76E40A" w:rsidR="006A3D7D" w:rsidRDefault="006A3D7D"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Before drawing up and recording the assessment of risk, it must be established;</w:t>
      </w:r>
    </w:p>
    <w:p w14:paraId="4863C1B5" w14:textId="7AD4F0AE" w:rsidR="006A3D7D" w:rsidRPr="00B80961" w:rsidRDefault="006A3D7D"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Whether the work can be done by a lone worker</w:t>
      </w:r>
      <w:r w:rsidR="00983992" w:rsidRPr="00B80961">
        <w:rPr>
          <w:rFonts w:asciiTheme="majorHAnsi" w:hAnsiTheme="majorHAnsi" w:cstheme="majorHAnsi"/>
          <w:bCs/>
          <w:sz w:val="24"/>
          <w:szCs w:val="24"/>
        </w:rPr>
        <w:t>:</w:t>
      </w:r>
    </w:p>
    <w:p w14:paraId="7DB2597E" w14:textId="2733AA8A" w:rsidR="006A3D7D" w:rsidRPr="00B80961" w:rsidRDefault="006A3D7D"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What arrangements will be in place to ensure an individual is not exp</w:t>
      </w:r>
      <w:r w:rsidR="00983992" w:rsidRPr="00B80961">
        <w:rPr>
          <w:rFonts w:asciiTheme="majorHAnsi" w:hAnsiTheme="majorHAnsi" w:cstheme="majorHAnsi"/>
          <w:bCs/>
          <w:sz w:val="24"/>
          <w:szCs w:val="24"/>
        </w:rPr>
        <w:t>o</w:t>
      </w:r>
      <w:r w:rsidRPr="00B80961">
        <w:rPr>
          <w:rFonts w:asciiTheme="majorHAnsi" w:hAnsiTheme="majorHAnsi" w:cstheme="majorHAnsi"/>
          <w:bCs/>
          <w:sz w:val="24"/>
          <w:szCs w:val="24"/>
        </w:rPr>
        <w:t>sed to unnecessary and unacceptable risk</w:t>
      </w:r>
      <w:r w:rsidR="00983992" w:rsidRPr="00B80961">
        <w:rPr>
          <w:rFonts w:asciiTheme="majorHAnsi" w:hAnsiTheme="majorHAnsi" w:cstheme="majorHAnsi"/>
          <w:bCs/>
          <w:sz w:val="24"/>
          <w:szCs w:val="24"/>
        </w:rPr>
        <w:t>?</w:t>
      </w:r>
    </w:p>
    <w:p w14:paraId="2CE80768" w14:textId="22F21C78"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When recording an assessment of risk, the following should be taken into consideration;</w:t>
      </w:r>
    </w:p>
    <w:p w14:paraId="1ADE1A92" w14:textId="6824B2B1"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 xml:space="preserve">Open access and unlocked doors </w:t>
      </w:r>
      <w:r w:rsidR="009177DB">
        <w:rPr>
          <w:rFonts w:asciiTheme="majorHAnsi" w:hAnsiTheme="majorHAnsi" w:cstheme="majorHAnsi"/>
          <w:bCs/>
          <w:sz w:val="24"/>
          <w:szCs w:val="24"/>
        </w:rPr>
        <w:t>-</w:t>
      </w:r>
      <w:r w:rsidRPr="00B80961">
        <w:rPr>
          <w:rFonts w:asciiTheme="majorHAnsi" w:hAnsiTheme="majorHAnsi" w:cstheme="majorHAnsi"/>
          <w:bCs/>
          <w:sz w:val="24"/>
          <w:szCs w:val="24"/>
        </w:rPr>
        <w:t xml:space="preserve"> accessible to the public, contractors etc:</w:t>
      </w:r>
    </w:p>
    <w:p w14:paraId="7FE557FB" w14:textId="5D61994A"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Being taken ill whilst at work:</w:t>
      </w:r>
    </w:p>
    <w:p w14:paraId="0A555640" w14:textId="713A4560"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Lack of training regarding Health &amp; Safety Procedures:</w:t>
      </w:r>
    </w:p>
    <w:p w14:paraId="67470FF0" w14:textId="0AF1317A"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Hazards in the workplace;</w:t>
      </w:r>
    </w:p>
    <w:p w14:paraId="46EA63E4" w14:textId="27A2899B"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Remote areas; and</w:t>
      </w:r>
    </w:p>
    <w:p w14:paraId="26B1BAF0" w14:textId="7E57D087"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 xml:space="preserve">Environment </w:t>
      </w:r>
      <w:r w:rsidR="009177DB">
        <w:rPr>
          <w:rFonts w:asciiTheme="majorHAnsi" w:hAnsiTheme="majorHAnsi" w:cstheme="majorHAnsi"/>
          <w:bCs/>
          <w:sz w:val="24"/>
          <w:szCs w:val="24"/>
        </w:rPr>
        <w:t>-</w:t>
      </w:r>
      <w:r w:rsidRPr="00B80961">
        <w:rPr>
          <w:rFonts w:asciiTheme="majorHAnsi" w:hAnsiTheme="majorHAnsi" w:cstheme="majorHAnsi"/>
          <w:bCs/>
          <w:sz w:val="24"/>
          <w:szCs w:val="24"/>
        </w:rPr>
        <w:t xml:space="preserve"> location, security, access/egress:</w:t>
      </w:r>
    </w:p>
    <w:p w14:paraId="619F9DE7" w14:textId="1A02FD5E"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 xml:space="preserve">Context </w:t>
      </w:r>
      <w:r w:rsidR="009177DB">
        <w:rPr>
          <w:rFonts w:asciiTheme="majorHAnsi" w:hAnsiTheme="majorHAnsi" w:cstheme="majorHAnsi"/>
          <w:bCs/>
          <w:sz w:val="24"/>
          <w:szCs w:val="24"/>
        </w:rPr>
        <w:t>-</w:t>
      </w:r>
      <w:r w:rsidRPr="00B80961">
        <w:rPr>
          <w:rFonts w:asciiTheme="majorHAnsi" w:hAnsiTheme="majorHAnsi" w:cstheme="majorHAnsi"/>
          <w:bCs/>
          <w:sz w:val="24"/>
          <w:szCs w:val="24"/>
        </w:rPr>
        <w:t xml:space="preserve"> nature of the task: and</w:t>
      </w:r>
    </w:p>
    <w:p w14:paraId="16E7C609" w14:textId="5253103C" w:rsidR="00983992" w:rsidRPr="00B80961" w:rsidRDefault="00983992" w:rsidP="00B80961">
      <w:pPr>
        <w:pStyle w:val="ListParagraph"/>
        <w:numPr>
          <w:ilvl w:val="0"/>
          <w:numId w:val="21"/>
        </w:numPr>
        <w:spacing w:line="240" w:lineRule="auto"/>
        <w:rPr>
          <w:rFonts w:asciiTheme="majorHAnsi" w:hAnsiTheme="majorHAnsi" w:cstheme="majorHAnsi"/>
          <w:bCs/>
          <w:sz w:val="24"/>
          <w:szCs w:val="24"/>
        </w:rPr>
      </w:pPr>
      <w:r w:rsidRPr="00B80961">
        <w:rPr>
          <w:rFonts w:asciiTheme="majorHAnsi" w:hAnsiTheme="majorHAnsi" w:cstheme="majorHAnsi"/>
          <w:bCs/>
          <w:sz w:val="24"/>
          <w:szCs w:val="24"/>
        </w:rPr>
        <w:t xml:space="preserve">History </w:t>
      </w:r>
      <w:r w:rsidR="009177DB">
        <w:rPr>
          <w:rFonts w:asciiTheme="majorHAnsi" w:hAnsiTheme="majorHAnsi" w:cstheme="majorHAnsi"/>
          <w:bCs/>
          <w:sz w:val="24"/>
          <w:szCs w:val="24"/>
        </w:rPr>
        <w:t>-</w:t>
      </w:r>
      <w:r w:rsidRPr="00B80961">
        <w:rPr>
          <w:rFonts w:asciiTheme="majorHAnsi" w:hAnsiTheme="majorHAnsi" w:cstheme="majorHAnsi"/>
          <w:bCs/>
          <w:sz w:val="24"/>
          <w:szCs w:val="24"/>
        </w:rPr>
        <w:t xml:space="preserve"> have there been any accidents/incidents in the past.</w:t>
      </w:r>
    </w:p>
    <w:p w14:paraId="56885A39" w14:textId="77777777" w:rsidR="00983992" w:rsidRDefault="00983992" w:rsidP="006A3D7D">
      <w:pPr>
        <w:spacing w:line="240" w:lineRule="auto"/>
        <w:rPr>
          <w:rFonts w:asciiTheme="majorHAnsi" w:hAnsiTheme="majorHAnsi" w:cstheme="majorHAnsi"/>
          <w:bCs/>
          <w:sz w:val="24"/>
          <w:szCs w:val="24"/>
        </w:rPr>
      </w:pPr>
    </w:p>
    <w:p w14:paraId="634507BE" w14:textId="77BF8083" w:rsidR="00983992" w:rsidRDefault="00983992"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All available information should be taken into account and updated as and when necessary.</w:t>
      </w:r>
      <w:r w:rsidR="0002161A">
        <w:rPr>
          <w:rFonts w:asciiTheme="majorHAnsi" w:hAnsiTheme="majorHAnsi" w:cstheme="majorHAnsi"/>
          <w:bCs/>
          <w:sz w:val="24"/>
          <w:szCs w:val="24"/>
        </w:rPr>
        <w:t xml:space="preserve"> </w:t>
      </w:r>
      <w:r>
        <w:rPr>
          <w:rFonts w:asciiTheme="majorHAnsi" w:hAnsiTheme="majorHAnsi" w:cstheme="majorHAnsi"/>
          <w:bCs/>
          <w:sz w:val="24"/>
          <w:szCs w:val="24"/>
        </w:rPr>
        <w:t>If there is reason for doubt about the safety of a lone worker in a given situation, then consideration should be given for making other arrangements to complete the task.</w:t>
      </w:r>
    </w:p>
    <w:p w14:paraId="0303C5AE" w14:textId="77777777" w:rsidR="00B31D0E" w:rsidRDefault="00B31D0E" w:rsidP="006A3D7D">
      <w:pPr>
        <w:spacing w:line="240" w:lineRule="auto"/>
        <w:rPr>
          <w:rFonts w:asciiTheme="majorHAnsi" w:hAnsiTheme="majorHAnsi" w:cstheme="majorHAnsi"/>
          <w:bCs/>
          <w:sz w:val="24"/>
          <w:szCs w:val="24"/>
        </w:rPr>
      </w:pPr>
    </w:p>
    <w:p w14:paraId="7EEFCCD5" w14:textId="32EBB8EB" w:rsidR="00983992" w:rsidRPr="00B31D0E" w:rsidRDefault="00983992" w:rsidP="00B31D0E">
      <w:pPr>
        <w:pStyle w:val="ListParagraph"/>
        <w:numPr>
          <w:ilvl w:val="3"/>
          <w:numId w:val="18"/>
        </w:numPr>
        <w:spacing w:line="240" w:lineRule="auto"/>
        <w:ind w:left="1418" w:hanging="709"/>
        <w:rPr>
          <w:rFonts w:asciiTheme="majorHAnsi" w:hAnsiTheme="majorHAnsi" w:cstheme="majorHAnsi"/>
          <w:b/>
          <w:sz w:val="24"/>
          <w:szCs w:val="24"/>
        </w:rPr>
      </w:pPr>
      <w:r w:rsidRPr="00B31D0E">
        <w:rPr>
          <w:rFonts w:asciiTheme="majorHAnsi" w:hAnsiTheme="majorHAnsi" w:cstheme="majorHAnsi"/>
          <w:b/>
          <w:sz w:val="24"/>
          <w:szCs w:val="24"/>
        </w:rPr>
        <w:t>Safety Guidelines</w:t>
      </w:r>
    </w:p>
    <w:p w14:paraId="2F55FA42" w14:textId="0FB1685B" w:rsidR="00983992" w:rsidRDefault="00983992"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For staff working in a fixed:</w:t>
      </w:r>
    </w:p>
    <w:p w14:paraId="473DD36C" w14:textId="646FDE71" w:rsidR="00983992" w:rsidRPr="00B31D0E" w:rsidRDefault="00983992" w:rsidP="00B31D0E">
      <w:pPr>
        <w:pStyle w:val="ListParagraph"/>
        <w:numPr>
          <w:ilvl w:val="0"/>
          <w:numId w:val="22"/>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Familiarise the layout of the building including fire exits and escape routes;</w:t>
      </w:r>
    </w:p>
    <w:p w14:paraId="7AFDB25A" w14:textId="53FEA98D" w:rsidR="00983992" w:rsidRPr="00B31D0E" w:rsidRDefault="00983992" w:rsidP="00B31D0E">
      <w:pPr>
        <w:pStyle w:val="ListParagraph"/>
        <w:numPr>
          <w:ilvl w:val="0"/>
          <w:numId w:val="22"/>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lastRenderedPageBreak/>
        <w:t>Keep doors locked that allow direct access to the building/office you are working in;</w:t>
      </w:r>
    </w:p>
    <w:p w14:paraId="42F62382" w14:textId="1448D7E6" w:rsidR="00983992" w:rsidRPr="00B31D0E" w:rsidRDefault="00983992" w:rsidP="00B31D0E">
      <w:pPr>
        <w:pStyle w:val="ListParagraph"/>
        <w:numPr>
          <w:ilvl w:val="0"/>
          <w:numId w:val="22"/>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Do not open the door to unexpected visitors.</w:t>
      </w:r>
      <w:r w:rsidR="0002161A">
        <w:rPr>
          <w:rFonts w:asciiTheme="majorHAnsi" w:hAnsiTheme="majorHAnsi" w:cstheme="majorHAnsi"/>
          <w:bCs/>
          <w:sz w:val="24"/>
          <w:szCs w:val="24"/>
        </w:rPr>
        <w:t xml:space="preserve"> </w:t>
      </w:r>
      <w:r w:rsidRPr="00B31D0E">
        <w:rPr>
          <w:rFonts w:asciiTheme="majorHAnsi" w:hAnsiTheme="majorHAnsi" w:cstheme="majorHAnsi"/>
          <w:bCs/>
          <w:sz w:val="24"/>
          <w:szCs w:val="24"/>
        </w:rPr>
        <w:t>In the case of contractors, ask for identification.</w:t>
      </w:r>
      <w:r w:rsidR="0002161A">
        <w:rPr>
          <w:rFonts w:asciiTheme="majorHAnsi" w:hAnsiTheme="majorHAnsi" w:cstheme="majorHAnsi"/>
          <w:bCs/>
          <w:sz w:val="24"/>
          <w:szCs w:val="24"/>
        </w:rPr>
        <w:t xml:space="preserve"> </w:t>
      </w:r>
      <w:r w:rsidRPr="00B31D0E">
        <w:rPr>
          <w:rFonts w:asciiTheme="majorHAnsi" w:hAnsiTheme="majorHAnsi" w:cstheme="majorHAnsi"/>
          <w:bCs/>
          <w:sz w:val="24"/>
          <w:szCs w:val="24"/>
        </w:rPr>
        <w:t>If still unsure, check with the contractor’s employer/head office;</w:t>
      </w:r>
    </w:p>
    <w:p w14:paraId="21772DBB" w14:textId="4F5A7B4F" w:rsidR="00983992" w:rsidRPr="00B31D0E" w:rsidRDefault="00983992" w:rsidP="00B31D0E">
      <w:pPr>
        <w:pStyle w:val="ListParagraph"/>
        <w:numPr>
          <w:ilvl w:val="0"/>
          <w:numId w:val="22"/>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Have contact numbers at hand to be able to contact relevant person(s) immediately (should they feel ill, they suspect an intruder in the building);</w:t>
      </w:r>
    </w:p>
    <w:p w14:paraId="7BA8D319" w14:textId="6ABB8DF6" w:rsidR="00983992" w:rsidRPr="00B31D0E" w:rsidRDefault="00983992" w:rsidP="00B31D0E">
      <w:pPr>
        <w:pStyle w:val="ListParagraph"/>
        <w:numPr>
          <w:ilvl w:val="0"/>
          <w:numId w:val="22"/>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Park as near as they can to the building; and</w:t>
      </w:r>
    </w:p>
    <w:p w14:paraId="58E7820A" w14:textId="6BBD5F59" w:rsidR="00983992" w:rsidRPr="00B31D0E" w:rsidRDefault="00983992" w:rsidP="00B31D0E">
      <w:pPr>
        <w:pStyle w:val="ListParagraph"/>
        <w:numPr>
          <w:ilvl w:val="0"/>
          <w:numId w:val="22"/>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A risk assessment to be put in place to assess potential risks.</w:t>
      </w:r>
    </w:p>
    <w:p w14:paraId="20B9F797" w14:textId="77777777" w:rsidR="00983992" w:rsidRDefault="00983992" w:rsidP="006A3D7D">
      <w:pPr>
        <w:spacing w:line="240" w:lineRule="auto"/>
        <w:rPr>
          <w:rFonts w:asciiTheme="majorHAnsi" w:hAnsiTheme="majorHAnsi" w:cstheme="majorHAnsi"/>
          <w:bCs/>
          <w:sz w:val="24"/>
          <w:szCs w:val="24"/>
        </w:rPr>
      </w:pPr>
    </w:p>
    <w:p w14:paraId="7E1806C7" w14:textId="0282971A" w:rsidR="00983992" w:rsidRDefault="00983992"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For staff working away from their fixed base:</w:t>
      </w:r>
    </w:p>
    <w:p w14:paraId="7063A692" w14:textId="0993D90F" w:rsidR="00983992" w:rsidRPr="00B31D0E" w:rsidRDefault="00983992" w:rsidP="00B31D0E">
      <w:pPr>
        <w:pStyle w:val="ListParagraph"/>
        <w:numPr>
          <w:ilvl w:val="0"/>
          <w:numId w:val="23"/>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Staff should inform relevant person(s) from the Council of their movements</w:t>
      </w:r>
      <w:r w:rsidR="00981465" w:rsidRPr="00B31D0E">
        <w:rPr>
          <w:rFonts w:asciiTheme="majorHAnsi" w:hAnsiTheme="majorHAnsi" w:cstheme="majorHAnsi"/>
          <w:bCs/>
          <w:sz w:val="24"/>
          <w:szCs w:val="24"/>
        </w:rPr>
        <w:t xml:space="preserve"> including the time they estimate they will be away from their base and when they will return, along with relevant information regarding where and at what time visits will be made and to whom;</w:t>
      </w:r>
    </w:p>
    <w:p w14:paraId="3DAA701D" w14:textId="7A1BEA80" w:rsidR="00981465" w:rsidRPr="00B31D0E" w:rsidRDefault="00981465" w:rsidP="00B31D0E">
      <w:pPr>
        <w:pStyle w:val="ListParagraph"/>
        <w:numPr>
          <w:ilvl w:val="0"/>
          <w:numId w:val="23"/>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Leave details of venues including contact numbers;</w:t>
      </w:r>
    </w:p>
    <w:p w14:paraId="4E285D69" w14:textId="5C260B14" w:rsidR="00981465" w:rsidRPr="00B31D0E" w:rsidRDefault="00981465" w:rsidP="00B31D0E">
      <w:pPr>
        <w:pStyle w:val="ListParagraph"/>
        <w:numPr>
          <w:ilvl w:val="0"/>
          <w:numId w:val="23"/>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Take a mobile phone (or other communication device) with them; and</w:t>
      </w:r>
    </w:p>
    <w:p w14:paraId="70C9A12C" w14:textId="170BA344" w:rsidR="00981465" w:rsidRPr="00B31D0E" w:rsidRDefault="00981465" w:rsidP="00B31D0E">
      <w:pPr>
        <w:pStyle w:val="ListParagraph"/>
        <w:numPr>
          <w:ilvl w:val="0"/>
          <w:numId w:val="23"/>
        </w:numPr>
        <w:spacing w:line="240" w:lineRule="auto"/>
        <w:rPr>
          <w:rFonts w:asciiTheme="majorHAnsi" w:hAnsiTheme="majorHAnsi" w:cstheme="majorHAnsi"/>
          <w:bCs/>
          <w:sz w:val="24"/>
          <w:szCs w:val="24"/>
        </w:rPr>
      </w:pPr>
      <w:r w:rsidRPr="00B31D0E">
        <w:rPr>
          <w:rFonts w:asciiTheme="majorHAnsi" w:hAnsiTheme="majorHAnsi" w:cstheme="majorHAnsi"/>
          <w:bCs/>
          <w:sz w:val="24"/>
          <w:szCs w:val="24"/>
        </w:rPr>
        <w:t>Avoid meetings in isolated places.</w:t>
      </w:r>
      <w:r w:rsidR="0002161A">
        <w:rPr>
          <w:rFonts w:asciiTheme="majorHAnsi" w:hAnsiTheme="majorHAnsi" w:cstheme="majorHAnsi"/>
          <w:bCs/>
          <w:sz w:val="24"/>
          <w:szCs w:val="24"/>
        </w:rPr>
        <w:t xml:space="preserve"> </w:t>
      </w:r>
      <w:r w:rsidRPr="00B31D0E">
        <w:rPr>
          <w:rFonts w:asciiTheme="majorHAnsi" w:hAnsiTheme="majorHAnsi" w:cstheme="majorHAnsi"/>
          <w:bCs/>
          <w:sz w:val="24"/>
          <w:szCs w:val="24"/>
        </w:rPr>
        <w:t>If this cannot be avoided, ask someone to accompany them or make sure they always notify someone when they arrive and leave.</w:t>
      </w:r>
    </w:p>
    <w:p w14:paraId="56F86E32" w14:textId="77777777" w:rsidR="00981465" w:rsidRDefault="00981465" w:rsidP="006A3D7D">
      <w:pPr>
        <w:spacing w:line="240" w:lineRule="auto"/>
        <w:rPr>
          <w:rFonts w:asciiTheme="majorHAnsi" w:hAnsiTheme="majorHAnsi" w:cstheme="majorHAnsi"/>
          <w:bCs/>
          <w:sz w:val="24"/>
          <w:szCs w:val="24"/>
        </w:rPr>
      </w:pPr>
    </w:p>
    <w:p w14:paraId="3E4EC54C" w14:textId="77D2EF6B" w:rsidR="00981465" w:rsidRPr="00B31D0E" w:rsidRDefault="00981465" w:rsidP="00B31D0E">
      <w:pPr>
        <w:pStyle w:val="ListParagraph"/>
        <w:numPr>
          <w:ilvl w:val="3"/>
          <w:numId w:val="18"/>
        </w:numPr>
        <w:spacing w:line="240" w:lineRule="auto"/>
        <w:ind w:left="1418" w:hanging="709"/>
        <w:rPr>
          <w:rFonts w:asciiTheme="majorHAnsi" w:hAnsiTheme="majorHAnsi" w:cstheme="majorHAnsi"/>
          <w:b/>
          <w:sz w:val="24"/>
          <w:szCs w:val="24"/>
        </w:rPr>
      </w:pPr>
      <w:r w:rsidRPr="00B31D0E">
        <w:rPr>
          <w:rFonts w:asciiTheme="majorHAnsi" w:hAnsiTheme="majorHAnsi" w:cstheme="majorHAnsi"/>
          <w:b/>
          <w:sz w:val="24"/>
          <w:szCs w:val="24"/>
        </w:rPr>
        <w:t>Responsibility</w:t>
      </w:r>
    </w:p>
    <w:p w14:paraId="2D1AC759" w14:textId="6E9515DC" w:rsidR="00981465" w:rsidRDefault="00981465"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Employees Responsibility &amp; Personal Safety:</w:t>
      </w:r>
    </w:p>
    <w:p w14:paraId="2A377163" w14:textId="5C857662" w:rsidR="00981465" w:rsidRPr="00A55C09" w:rsidRDefault="00981465" w:rsidP="00A55C09">
      <w:pPr>
        <w:pStyle w:val="ListParagraph"/>
        <w:numPr>
          <w:ilvl w:val="0"/>
          <w:numId w:val="24"/>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To take reasonable care for the health and safety of themselves and of other persons who may be affected by their acts of omissions at work;</w:t>
      </w:r>
    </w:p>
    <w:p w14:paraId="43339683" w14:textId="054BA2D7" w:rsidR="00981465" w:rsidRPr="00A55C09" w:rsidRDefault="00981465" w:rsidP="00A55C09">
      <w:pPr>
        <w:pStyle w:val="ListParagraph"/>
        <w:numPr>
          <w:ilvl w:val="0"/>
          <w:numId w:val="24"/>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Always maintain a line of communication on a regular basis with members of the Council to identify and minimise risk(s);</w:t>
      </w:r>
    </w:p>
    <w:p w14:paraId="03D9A537" w14:textId="479E8543" w:rsidR="00981465" w:rsidRPr="00A55C09" w:rsidRDefault="00981465" w:rsidP="00A55C09">
      <w:pPr>
        <w:pStyle w:val="ListParagraph"/>
        <w:numPr>
          <w:ilvl w:val="0"/>
          <w:numId w:val="24"/>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Always inform someone as to them they leave the fixed base to perform Council tasks and inform a colleague when returning to a fixed base after relevant task completed; and</w:t>
      </w:r>
    </w:p>
    <w:p w14:paraId="55E9E2A2" w14:textId="6C2B84D9" w:rsidR="00981465" w:rsidRPr="00A55C09" w:rsidRDefault="00981465" w:rsidP="00A55C09">
      <w:pPr>
        <w:pStyle w:val="ListParagraph"/>
        <w:numPr>
          <w:ilvl w:val="0"/>
          <w:numId w:val="24"/>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Always report an accident/incident that may occur to the Clerk or relevant person to allow for a full investigation to take place and assess further potential risks and identify additional safety procedures.</w:t>
      </w:r>
    </w:p>
    <w:p w14:paraId="179242E9" w14:textId="77777777" w:rsidR="00981465" w:rsidRDefault="00981465" w:rsidP="006A3D7D">
      <w:pPr>
        <w:spacing w:line="240" w:lineRule="auto"/>
        <w:rPr>
          <w:rFonts w:asciiTheme="majorHAnsi" w:hAnsiTheme="majorHAnsi" w:cstheme="majorHAnsi"/>
          <w:bCs/>
          <w:sz w:val="24"/>
          <w:szCs w:val="24"/>
        </w:rPr>
      </w:pPr>
    </w:p>
    <w:p w14:paraId="46509B38" w14:textId="68747F0C" w:rsidR="00981465" w:rsidRDefault="00981465"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Employers Responsibility:</w:t>
      </w:r>
    </w:p>
    <w:p w14:paraId="11847DD7" w14:textId="4875EEB7" w:rsidR="00981465" w:rsidRPr="00A55C09" w:rsidRDefault="00981465" w:rsidP="00A55C09">
      <w:pPr>
        <w:pStyle w:val="ListParagraph"/>
        <w:numPr>
          <w:ilvl w:val="0"/>
          <w:numId w:val="25"/>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To take reasonable care for the health and safety of staff by identifying and assessing potential risks to ensure that staff are safe at all times;</w:t>
      </w:r>
    </w:p>
    <w:p w14:paraId="5C463244" w14:textId="7325EF52" w:rsidR="00981465" w:rsidRPr="00A55C09" w:rsidRDefault="00981465" w:rsidP="00A55C09">
      <w:pPr>
        <w:pStyle w:val="ListParagraph"/>
        <w:numPr>
          <w:ilvl w:val="0"/>
          <w:numId w:val="25"/>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Always maintain a line of communication on a regular basis with staff to identify and minimise risk(s);</w:t>
      </w:r>
    </w:p>
    <w:p w14:paraId="70A4C04F" w14:textId="3C17AF76" w:rsidR="00981465" w:rsidRPr="00A55C09" w:rsidRDefault="00981465" w:rsidP="00A55C09">
      <w:pPr>
        <w:pStyle w:val="ListParagraph"/>
        <w:numPr>
          <w:ilvl w:val="0"/>
          <w:numId w:val="25"/>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Ensure a signing in and out system is put in place;</w:t>
      </w:r>
    </w:p>
    <w:p w14:paraId="3A0F76DB" w14:textId="51F4C49B" w:rsidR="00981465" w:rsidRPr="00A55C09" w:rsidRDefault="00981465" w:rsidP="00A55C09">
      <w:pPr>
        <w:pStyle w:val="ListParagraph"/>
        <w:numPr>
          <w:ilvl w:val="0"/>
          <w:numId w:val="25"/>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Ensure staff receive all relevant training and information available; and</w:t>
      </w:r>
    </w:p>
    <w:p w14:paraId="1B55737F" w14:textId="163E3BC2" w:rsidR="00981465" w:rsidRPr="00A55C09" w:rsidRDefault="00981465" w:rsidP="00A55C09">
      <w:pPr>
        <w:pStyle w:val="ListParagraph"/>
        <w:numPr>
          <w:ilvl w:val="0"/>
          <w:numId w:val="25"/>
        </w:numPr>
        <w:spacing w:line="240" w:lineRule="auto"/>
        <w:rPr>
          <w:rFonts w:asciiTheme="majorHAnsi" w:hAnsiTheme="majorHAnsi" w:cstheme="majorHAnsi"/>
          <w:bCs/>
          <w:sz w:val="24"/>
          <w:szCs w:val="24"/>
        </w:rPr>
      </w:pPr>
      <w:r w:rsidRPr="00A55C09">
        <w:rPr>
          <w:rFonts w:asciiTheme="majorHAnsi" w:hAnsiTheme="majorHAnsi" w:cstheme="majorHAnsi"/>
          <w:bCs/>
          <w:sz w:val="24"/>
          <w:szCs w:val="24"/>
        </w:rPr>
        <w:t>Equip staff with a mobile phone (or other communication device) to ensure a system of maintaining contact.</w:t>
      </w:r>
    </w:p>
    <w:p w14:paraId="1CC1C6E4" w14:textId="77777777" w:rsidR="00981465" w:rsidRDefault="00981465" w:rsidP="006A3D7D">
      <w:pPr>
        <w:spacing w:line="240" w:lineRule="auto"/>
        <w:rPr>
          <w:rFonts w:asciiTheme="majorHAnsi" w:hAnsiTheme="majorHAnsi" w:cstheme="majorHAnsi"/>
          <w:bCs/>
          <w:sz w:val="24"/>
          <w:szCs w:val="24"/>
        </w:rPr>
      </w:pPr>
    </w:p>
    <w:p w14:paraId="4CBEE582" w14:textId="390F2503" w:rsidR="00981465" w:rsidRPr="00A55C09" w:rsidRDefault="00981465" w:rsidP="00A55C09">
      <w:pPr>
        <w:pStyle w:val="ListParagraph"/>
        <w:numPr>
          <w:ilvl w:val="3"/>
          <w:numId w:val="18"/>
        </w:numPr>
        <w:spacing w:line="240" w:lineRule="auto"/>
        <w:ind w:left="1560" w:hanging="851"/>
        <w:rPr>
          <w:rFonts w:asciiTheme="majorHAnsi" w:hAnsiTheme="majorHAnsi" w:cstheme="majorHAnsi"/>
          <w:b/>
          <w:sz w:val="24"/>
          <w:szCs w:val="24"/>
        </w:rPr>
      </w:pPr>
      <w:r w:rsidRPr="00A55C09">
        <w:rPr>
          <w:rFonts w:asciiTheme="majorHAnsi" w:hAnsiTheme="majorHAnsi" w:cstheme="majorHAnsi"/>
          <w:b/>
          <w:sz w:val="24"/>
          <w:szCs w:val="24"/>
        </w:rPr>
        <w:t>Exemptions</w:t>
      </w:r>
    </w:p>
    <w:p w14:paraId="701ABA15" w14:textId="4A0C6787" w:rsidR="00981465" w:rsidRDefault="00981465"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Employees and/or Volunteers are exempt from working alone in certain situations:</w:t>
      </w:r>
    </w:p>
    <w:p w14:paraId="0503E67E" w14:textId="309CB397" w:rsidR="00981465" w:rsidRDefault="00981465"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Young persons under instruction in a fixed base (e.g. work experience, helping with Council tasks etc); and</w:t>
      </w:r>
    </w:p>
    <w:p w14:paraId="2131540A" w14:textId="501279D5" w:rsidR="00981465" w:rsidRPr="006A3D7D" w:rsidRDefault="00981465" w:rsidP="006A3D7D">
      <w:pPr>
        <w:spacing w:line="240" w:lineRule="auto"/>
        <w:rPr>
          <w:rFonts w:asciiTheme="majorHAnsi" w:hAnsiTheme="majorHAnsi" w:cstheme="majorHAnsi"/>
          <w:bCs/>
          <w:sz w:val="24"/>
          <w:szCs w:val="24"/>
        </w:rPr>
      </w:pPr>
      <w:r>
        <w:rPr>
          <w:rFonts w:asciiTheme="majorHAnsi" w:hAnsiTheme="majorHAnsi" w:cstheme="majorHAnsi"/>
          <w:bCs/>
          <w:sz w:val="24"/>
          <w:szCs w:val="24"/>
        </w:rPr>
        <w:t>Where activities and work with substances/machinery could be hazardous to health.</w:t>
      </w:r>
    </w:p>
    <w:sectPr w:rsidR="00981465" w:rsidRPr="006A3D7D" w:rsidSect="00104C9A">
      <w:headerReference w:type="even" r:id="rId8"/>
      <w:headerReference w:type="default" r:id="rId9"/>
      <w:footerReference w:type="even" r:id="rId10"/>
      <w:footerReference w:type="default" r:id="rId11"/>
      <w:headerReference w:type="first" r:id="rId12"/>
      <w:footerReference w:type="first" r:id="rId13"/>
      <w:pgSz w:w="12240" w:h="15840"/>
      <w:pgMar w:top="851" w:right="1134" w:bottom="567"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B313" w14:textId="77777777" w:rsidR="00435CBA" w:rsidRDefault="00435CBA">
      <w:pPr>
        <w:spacing w:line="240" w:lineRule="auto"/>
      </w:pPr>
      <w:r>
        <w:separator/>
      </w:r>
    </w:p>
  </w:endnote>
  <w:endnote w:type="continuationSeparator" w:id="0">
    <w:p w14:paraId="57576DFE" w14:textId="77777777" w:rsidR="00435CBA" w:rsidRDefault="00435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86EC" w14:textId="77777777" w:rsidR="001663DB" w:rsidRDefault="00166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4"/>
        <w:szCs w:val="24"/>
      </w:rPr>
      <w:id w:val="534625656"/>
      <w:docPartObj>
        <w:docPartGallery w:val="Page Numbers (Bottom of Page)"/>
        <w:docPartUnique/>
      </w:docPartObj>
    </w:sdtPr>
    <w:sdtEndPr>
      <w:rPr>
        <w:color w:val="A6A6A6"/>
        <w:sz w:val="22"/>
        <w:szCs w:val="22"/>
      </w:rPr>
    </w:sdtEndPr>
    <w:sdtContent>
      <w:p w14:paraId="32FB68BE" w14:textId="2384E73A" w:rsidR="00402E65" w:rsidRPr="00770A05" w:rsidRDefault="00402E65" w:rsidP="00402E65">
        <w:pPr>
          <w:tabs>
            <w:tab w:val="center" w:pos="4513"/>
            <w:tab w:val="right" w:pos="9026"/>
          </w:tabs>
          <w:spacing w:line="240" w:lineRule="auto"/>
          <w:rPr>
            <w:rFonts w:ascii="Calibri" w:hAnsi="Calibri" w:cs="Calibri"/>
            <w:color w:val="A6A6A6"/>
          </w:rPr>
        </w:pPr>
        <w:r w:rsidRPr="00402E65">
          <w:rPr>
            <w:rFonts w:ascii="Calibri" w:hAnsi="Calibri" w:cs="Calibri"/>
            <w:noProof/>
            <w:sz w:val="24"/>
            <w:szCs w:val="24"/>
          </w:rPr>
          <mc:AlternateContent>
            <mc:Choice Requires="wpg">
              <w:drawing>
                <wp:anchor distT="0" distB="0" distL="114300" distR="114300" simplePos="0" relativeHeight="251657216" behindDoc="0" locked="0" layoutInCell="1" allowOverlap="1" wp14:anchorId="46882B92" wp14:editId="63E9A16D">
                  <wp:simplePos x="0" y="0"/>
                  <wp:positionH relativeFrom="page">
                    <wp:align>center</wp:align>
                  </wp:positionH>
                  <wp:positionV relativeFrom="bottomMargin">
                    <wp:align>center</wp:align>
                  </wp:positionV>
                  <wp:extent cx="7753350" cy="190500"/>
                  <wp:effectExtent l="9525" t="9525" r="9525" b="0"/>
                  <wp:wrapNone/>
                  <wp:docPr id="19415044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2074784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4F9C" w14:textId="77777777" w:rsidR="00402E65" w:rsidRPr="00770A05" w:rsidRDefault="00402E65">
                                <w:pPr>
                                  <w:jc w:val="center"/>
                                  <w:rPr>
                                    <w:rFonts w:ascii="Calibri Light" w:hAnsi="Calibri Light" w:cs="Calibri Light"/>
                                  </w:rPr>
                                </w:pPr>
                                <w:r w:rsidRPr="00770A05">
                                  <w:rPr>
                                    <w:rFonts w:ascii="Calibri Light" w:hAnsi="Calibri Light" w:cs="Calibri Light"/>
                                  </w:rPr>
                                  <w:fldChar w:fldCharType="begin"/>
                                </w:r>
                                <w:r w:rsidRPr="00770A05">
                                  <w:rPr>
                                    <w:rFonts w:ascii="Calibri Light" w:hAnsi="Calibri Light" w:cs="Calibri Light"/>
                                  </w:rPr>
                                  <w:instrText>PAGE    \* MERGEFORMAT</w:instrText>
                                </w:r>
                                <w:r w:rsidRPr="00770A05">
                                  <w:rPr>
                                    <w:rFonts w:ascii="Calibri Light" w:hAnsi="Calibri Light" w:cs="Calibri Light"/>
                                  </w:rPr>
                                  <w:fldChar w:fldCharType="separate"/>
                                </w:r>
                                <w:r w:rsidRPr="00770A05">
                                  <w:rPr>
                                    <w:rFonts w:ascii="Calibri Light" w:hAnsi="Calibri Light" w:cs="Calibri Light"/>
                                    <w:color w:val="8C8C8C"/>
                                  </w:rPr>
                                  <w:t>2</w:t>
                                </w:r>
                                <w:r w:rsidRPr="00770A05">
                                  <w:rPr>
                                    <w:rFonts w:ascii="Calibri Light" w:hAnsi="Calibri Light" w:cs="Calibri Light"/>
                                    <w:color w:val="8C8C8C"/>
                                  </w:rPr>
                                  <w:fldChar w:fldCharType="end"/>
                                </w:r>
                              </w:p>
                            </w:txbxContent>
                          </wps:txbx>
                          <wps:bodyPr rot="0" vert="horz" wrap="square" lIns="0" tIns="0" rIns="0" bIns="0" anchor="t" anchorCtr="0" upright="1">
                            <a:noAutofit/>
                          </wps:bodyPr>
                        </wps:wsp>
                        <wpg:grpSp>
                          <wpg:cNvPr id="1997221211" name="Group 31"/>
                          <wpg:cNvGrpSpPr>
                            <a:grpSpLocks/>
                          </wpg:cNvGrpSpPr>
                          <wpg:grpSpPr bwMode="auto">
                            <a:xfrm flipH="1">
                              <a:off x="0" y="14970"/>
                              <a:ext cx="12255" cy="230"/>
                              <a:chOff x="-8" y="14978"/>
                              <a:chExt cx="12255" cy="230"/>
                            </a:xfrm>
                          </wpg:grpSpPr>
                          <wps:wsp>
                            <wps:cNvPr id="52633508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8961703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6882B92" id="Group 1" o:spid="_x0000_s1026" style="position:absolute;margin-left:0;margin-top:0;width:610.5pt;height:15pt;z-index:25165721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2WztspEDAACW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" filled="f" stroked="f">
                    <v:textbox inset="0,0,0,0">
                      <w:txbxContent>
                        <w:p w14:paraId="70FC4F9C" w14:textId="77777777" w:rsidR="00402E65" w:rsidRPr="00770A05" w:rsidRDefault="00402E65">
                          <w:pPr>
                            <w:jc w:val="center"/>
                            <w:rPr>
                              <w:rFonts w:ascii="Calibri Light" w:hAnsi="Calibri Light" w:cs="Calibri Light"/>
                            </w:rPr>
                          </w:pPr>
                          <w:r w:rsidRPr="00770A05">
                            <w:rPr>
                              <w:rFonts w:ascii="Calibri Light" w:hAnsi="Calibri Light" w:cs="Calibri Light"/>
                            </w:rPr>
                            <w:fldChar w:fldCharType="begin"/>
                          </w:r>
                          <w:r w:rsidRPr="00770A05">
                            <w:rPr>
                              <w:rFonts w:ascii="Calibri Light" w:hAnsi="Calibri Light" w:cs="Calibri Light"/>
                            </w:rPr>
                            <w:instrText>PAGE    \* MERGEFORMAT</w:instrText>
                          </w:r>
                          <w:r w:rsidRPr="00770A05">
                            <w:rPr>
                              <w:rFonts w:ascii="Calibri Light" w:hAnsi="Calibri Light" w:cs="Calibri Light"/>
                            </w:rPr>
                            <w:fldChar w:fldCharType="separate"/>
                          </w:r>
                          <w:r w:rsidRPr="00770A05">
                            <w:rPr>
                              <w:rFonts w:ascii="Calibri Light" w:hAnsi="Calibri Light" w:cs="Calibri Light"/>
                              <w:color w:val="8C8C8C"/>
                            </w:rPr>
                            <w:t>2</w:t>
                          </w:r>
                          <w:r w:rsidRPr="00770A05">
                            <w:rPr>
                              <w:rFonts w:ascii="Calibri Light" w:hAnsi="Calibri Light" w:cs="Calibri Light"/>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" adj="20904" strokecolor="#a5a5a5"/>
                  </v:group>
                  <w10:wrap anchorx="page" anchory="margin"/>
                </v:group>
              </w:pict>
            </mc:Fallback>
          </mc:AlternateContent>
        </w:r>
        <w:r w:rsidRPr="00770A05">
          <w:rPr>
            <w:rFonts w:ascii="Calibri" w:hAnsi="Calibri" w:cs="Calibri"/>
            <w:color w:val="A6A6A6"/>
          </w:rPr>
          <w:t>Lone Worker Policy 2025</w:t>
        </w:r>
      </w:p>
      <w:p w14:paraId="405D5486" w14:textId="6A09EF16" w:rsidR="0096158E" w:rsidRPr="00770A05" w:rsidRDefault="00402E65" w:rsidP="00402E65">
        <w:pPr>
          <w:tabs>
            <w:tab w:val="center" w:pos="4513"/>
            <w:tab w:val="right" w:pos="9026"/>
          </w:tabs>
          <w:spacing w:line="240" w:lineRule="auto"/>
          <w:rPr>
            <w:rFonts w:ascii="Calibri" w:hAnsi="Calibri" w:cs="Calibri"/>
            <w:color w:val="A6A6A6"/>
          </w:rPr>
        </w:pPr>
        <w:r w:rsidRPr="00770A05">
          <w:rPr>
            <w:rFonts w:ascii="Calibri" w:hAnsi="Calibri" w:cs="Calibri"/>
            <w:color w:val="A6A6A6"/>
          </w:rPr>
          <w:t>Next review: 2027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18BA" w14:textId="77777777" w:rsidR="001663DB" w:rsidRDefault="00166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75C9" w14:textId="77777777" w:rsidR="00435CBA" w:rsidRDefault="00435CBA">
      <w:pPr>
        <w:spacing w:line="240" w:lineRule="auto"/>
      </w:pPr>
      <w:r>
        <w:separator/>
      </w:r>
    </w:p>
  </w:footnote>
  <w:footnote w:type="continuationSeparator" w:id="0">
    <w:p w14:paraId="204E57E3" w14:textId="77777777" w:rsidR="00435CBA" w:rsidRDefault="00435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863E" w14:textId="77777777" w:rsidR="001663DB" w:rsidRDefault="00166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C826" w14:textId="64FE6F8E" w:rsidR="001663DB" w:rsidRDefault="00166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2E57" w14:textId="77777777" w:rsidR="001663DB" w:rsidRDefault="00166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81F"/>
    <w:multiLevelType w:val="multilevel"/>
    <w:tmpl w:val="B488700A"/>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05413DA"/>
    <w:multiLevelType w:val="multilevel"/>
    <w:tmpl w:val="6FA0D9C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50471DE"/>
    <w:multiLevelType w:val="multilevel"/>
    <w:tmpl w:val="4D3C876C"/>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0843226"/>
    <w:multiLevelType w:val="multilevel"/>
    <w:tmpl w:val="AE6036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heme="majorHAnsi" w:hAnsiTheme="majorHAnsi" w:cstheme="majorHAnsi"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31B0523"/>
    <w:multiLevelType w:val="multilevel"/>
    <w:tmpl w:val="750E31A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4FA456A"/>
    <w:multiLevelType w:val="hybridMultilevel"/>
    <w:tmpl w:val="5174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E3C28"/>
    <w:multiLevelType w:val="multilevel"/>
    <w:tmpl w:val="202697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B3C52E2"/>
    <w:multiLevelType w:val="multilevel"/>
    <w:tmpl w:val="EAF0A13E"/>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18279C2"/>
    <w:multiLevelType w:val="hybridMultilevel"/>
    <w:tmpl w:val="A254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97429"/>
    <w:multiLevelType w:val="multilevel"/>
    <w:tmpl w:val="4FD032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89901B3"/>
    <w:multiLevelType w:val="multilevel"/>
    <w:tmpl w:val="A724A0B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8BA70FC"/>
    <w:multiLevelType w:val="hybridMultilevel"/>
    <w:tmpl w:val="61CC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614BC"/>
    <w:multiLevelType w:val="hybridMultilevel"/>
    <w:tmpl w:val="3DAA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A5B86"/>
    <w:multiLevelType w:val="multilevel"/>
    <w:tmpl w:val="BF60531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4656C46"/>
    <w:multiLevelType w:val="hybridMultilevel"/>
    <w:tmpl w:val="28EA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61693"/>
    <w:multiLevelType w:val="multilevel"/>
    <w:tmpl w:val="83A4B7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9CD5ECC"/>
    <w:multiLevelType w:val="multilevel"/>
    <w:tmpl w:val="0A1AEE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5E4D72E4"/>
    <w:multiLevelType w:val="multilevel"/>
    <w:tmpl w:val="D4F688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5E620D32"/>
    <w:multiLevelType w:val="hybridMultilevel"/>
    <w:tmpl w:val="BD86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C7BAC"/>
    <w:multiLevelType w:val="multilevel"/>
    <w:tmpl w:val="8FD6B0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654036D"/>
    <w:multiLevelType w:val="multilevel"/>
    <w:tmpl w:val="5810C2B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B7C324F"/>
    <w:multiLevelType w:val="multilevel"/>
    <w:tmpl w:val="890AA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72D811D7"/>
    <w:multiLevelType w:val="multilevel"/>
    <w:tmpl w:val="5456CCF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313651"/>
    <w:multiLevelType w:val="hybridMultilevel"/>
    <w:tmpl w:val="DE02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00663"/>
    <w:multiLevelType w:val="multilevel"/>
    <w:tmpl w:val="6DD64A2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0463604">
    <w:abstractNumId w:val="21"/>
  </w:num>
  <w:num w:numId="2" w16cid:durableId="2057729654">
    <w:abstractNumId w:val="15"/>
  </w:num>
  <w:num w:numId="3" w16cid:durableId="1586501105">
    <w:abstractNumId w:val="1"/>
  </w:num>
  <w:num w:numId="4" w16cid:durableId="1682004526">
    <w:abstractNumId w:val="9"/>
  </w:num>
  <w:num w:numId="5" w16cid:durableId="1706326843">
    <w:abstractNumId w:val="4"/>
  </w:num>
  <w:num w:numId="6" w16cid:durableId="150827636">
    <w:abstractNumId w:val="0"/>
  </w:num>
  <w:num w:numId="7" w16cid:durableId="898590564">
    <w:abstractNumId w:val="16"/>
  </w:num>
  <w:num w:numId="8" w16cid:durableId="1702591115">
    <w:abstractNumId w:val="10"/>
  </w:num>
  <w:num w:numId="9" w16cid:durableId="1876766694">
    <w:abstractNumId w:val="13"/>
  </w:num>
  <w:num w:numId="10" w16cid:durableId="430703888">
    <w:abstractNumId w:val="2"/>
  </w:num>
  <w:num w:numId="11" w16cid:durableId="269506465">
    <w:abstractNumId w:val="17"/>
  </w:num>
  <w:num w:numId="12" w16cid:durableId="170461181">
    <w:abstractNumId w:val="6"/>
  </w:num>
  <w:num w:numId="13" w16cid:durableId="1541093339">
    <w:abstractNumId w:val="22"/>
  </w:num>
  <w:num w:numId="14" w16cid:durableId="308442944">
    <w:abstractNumId w:val="20"/>
  </w:num>
  <w:num w:numId="15" w16cid:durableId="1627587205">
    <w:abstractNumId w:val="24"/>
  </w:num>
  <w:num w:numId="16" w16cid:durableId="1097671626">
    <w:abstractNumId w:val="19"/>
  </w:num>
  <w:num w:numId="17" w16cid:durableId="1778598129">
    <w:abstractNumId w:val="7"/>
  </w:num>
  <w:num w:numId="18" w16cid:durableId="279725295">
    <w:abstractNumId w:val="3"/>
  </w:num>
  <w:num w:numId="19" w16cid:durableId="1188525321">
    <w:abstractNumId w:val="8"/>
  </w:num>
  <w:num w:numId="20" w16cid:durableId="388845068">
    <w:abstractNumId w:val="18"/>
  </w:num>
  <w:num w:numId="21" w16cid:durableId="1409378725">
    <w:abstractNumId w:val="5"/>
  </w:num>
  <w:num w:numId="22" w16cid:durableId="1016806048">
    <w:abstractNumId w:val="12"/>
  </w:num>
  <w:num w:numId="23" w16cid:durableId="2000228453">
    <w:abstractNumId w:val="11"/>
  </w:num>
  <w:num w:numId="24" w16cid:durableId="593318002">
    <w:abstractNumId w:val="23"/>
  </w:num>
  <w:num w:numId="25" w16cid:durableId="626932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E"/>
    <w:rsid w:val="0002161A"/>
    <w:rsid w:val="00056058"/>
    <w:rsid w:val="00104C9A"/>
    <w:rsid w:val="001663DB"/>
    <w:rsid w:val="002133B3"/>
    <w:rsid w:val="00261015"/>
    <w:rsid w:val="002734F9"/>
    <w:rsid w:val="002834F8"/>
    <w:rsid w:val="002B4685"/>
    <w:rsid w:val="003A48B2"/>
    <w:rsid w:val="003D0404"/>
    <w:rsid w:val="00402E65"/>
    <w:rsid w:val="00435CBA"/>
    <w:rsid w:val="004444AA"/>
    <w:rsid w:val="004779B4"/>
    <w:rsid w:val="0065062C"/>
    <w:rsid w:val="006559C3"/>
    <w:rsid w:val="006603EE"/>
    <w:rsid w:val="00687027"/>
    <w:rsid w:val="006A061E"/>
    <w:rsid w:val="006A3D7D"/>
    <w:rsid w:val="006C049C"/>
    <w:rsid w:val="006D50E9"/>
    <w:rsid w:val="006D65FC"/>
    <w:rsid w:val="00770A05"/>
    <w:rsid w:val="00803FBF"/>
    <w:rsid w:val="0091381E"/>
    <w:rsid w:val="009177DB"/>
    <w:rsid w:val="0096158E"/>
    <w:rsid w:val="00964A8A"/>
    <w:rsid w:val="00981465"/>
    <w:rsid w:val="00983992"/>
    <w:rsid w:val="009B3A86"/>
    <w:rsid w:val="009C5684"/>
    <w:rsid w:val="00A111F4"/>
    <w:rsid w:val="00A55C09"/>
    <w:rsid w:val="00A60AB4"/>
    <w:rsid w:val="00A93D31"/>
    <w:rsid w:val="00B31D0E"/>
    <w:rsid w:val="00B80961"/>
    <w:rsid w:val="00B84BD5"/>
    <w:rsid w:val="00BA0623"/>
    <w:rsid w:val="00C24AD9"/>
    <w:rsid w:val="00C466BA"/>
    <w:rsid w:val="00C54EF0"/>
    <w:rsid w:val="00CE2B20"/>
    <w:rsid w:val="00DD0B9E"/>
    <w:rsid w:val="00E273A7"/>
    <w:rsid w:val="00E871F9"/>
    <w:rsid w:val="00FE1D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4326"/>
  <w15:docId w15:val="{52CFB282-5287-40EA-A8BC-F2AB932D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B3"/>
  </w:style>
  <w:style w:type="paragraph" w:styleId="Heading1">
    <w:name w:val="heading 1"/>
    <w:basedOn w:val="Normal"/>
    <w:next w:val="Normal"/>
    <w:uiPriority w:val="9"/>
    <w:qFormat/>
    <w:rsid w:val="002133B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133B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133B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133B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133B3"/>
    <w:pPr>
      <w:keepNext/>
      <w:keepLines/>
      <w:spacing w:before="220" w:after="40"/>
      <w:outlineLvl w:val="4"/>
    </w:pPr>
    <w:rPr>
      <w:b/>
    </w:rPr>
  </w:style>
  <w:style w:type="paragraph" w:styleId="Heading6">
    <w:name w:val="heading 6"/>
    <w:basedOn w:val="Normal"/>
    <w:next w:val="Normal"/>
    <w:uiPriority w:val="9"/>
    <w:semiHidden/>
    <w:unhideWhenUsed/>
    <w:qFormat/>
    <w:rsid w:val="002133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133B3"/>
    <w:pPr>
      <w:keepNext/>
      <w:keepLines/>
      <w:spacing w:before="480" w:after="120"/>
    </w:pPr>
    <w:rPr>
      <w:b/>
      <w:sz w:val="72"/>
      <w:szCs w:val="72"/>
    </w:rPr>
  </w:style>
  <w:style w:type="paragraph" w:styleId="Subtitle">
    <w:name w:val="Subtitle"/>
    <w:basedOn w:val="Normal"/>
    <w:next w:val="Normal"/>
    <w:uiPriority w:val="11"/>
    <w:qFormat/>
    <w:rsid w:val="002133B3"/>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138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81E"/>
    <w:rPr>
      <w:rFonts w:ascii="Tahoma" w:hAnsi="Tahoma" w:cs="Tahoma"/>
      <w:sz w:val="16"/>
      <w:szCs w:val="16"/>
    </w:rPr>
  </w:style>
  <w:style w:type="paragraph" w:styleId="Header">
    <w:name w:val="header"/>
    <w:basedOn w:val="Normal"/>
    <w:link w:val="HeaderChar"/>
    <w:uiPriority w:val="99"/>
    <w:unhideWhenUsed/>
    <w:rsid w:val="0091381E"/>
    <w:pPr>
      <w:tabs>
        <w:tab w:val="center" w:pos="4680"/>
        <w:tab w:val="right" w:pos="9360"/>
      </w:tabs>
      <w:spacing w:line="240" w:lineRule="auto"/>
    </w:pPr>
  </w:style>
  <w:style w:type="character" w:customStyle="1" w:styleId="HeaderChar">
    <w:name w:val="Header Char"/>
    <w:basedOn w:val="DefaultParagraphFont"/>
    <w:link w:val="Header"/>
    <w:uiPriority w:val="99"/>
    <w:rsid w:val="0091381E"/>
  </w:style>
  <w:style w:type="paragraph" w:styleId="Footer">
    <w:name w:val="footer"/>
    <w:basedOn w:val="Normal"/>
    <w:link w:val="FooterChar"/>
    <w:uiPriority w:val="99"/>
    <w:unhideWhenUsed/>
    <w:rsid w:val="0091381E"/>
    <w:pPr>
      <w:tabs>
        <w:tab w:val="center" w:pos="4680"/>
        <w:tab w:val="right" w:pos="9360"/>
      </w:tabs>
      <w:spacing w:line="240" w:lineRule="auto"/>
    </w:pPr>
  </w:style>
  <w:style w:type="character" w:customStyle="1" w:styleId="FooterChar">
    <w:name w:val="Footer Char"/>
    <w:basedOn w:val="DefaultParagraphFont"/>
    <w:link w:val="Footer"/>
    <w:uiPriority w:val="99"/>
    <w:rsid w:val="0091381E"/>
  </w:style>
  <w:style w:type="character" w:styleId="Hyperlink">
    <w:name w:val="Hyperlink"/>
    <w:basedOn w:val="DefaultParagraphFont"/>
    <w:uiPriority w:val="99"/>
    <w:unhideWhenUsed/>
    <w:rsid w:val="00A93D31"/>
    <w:rPr>
      <w:color w:val="0000FF" w:themeColor="hyperlink"/>
      <w:u w:val="single"/>
    </w:rPr>
  </w:style>
  <w:style w:type="character" w:styleId="UnresolvedMention">
    <w:name w:val="Unresolved Mention"/>
    <w:basedOn w:val="DefaultParagraphFont"/>
    <w:uiPriority w:val="99"/>
    <w:semiHidden/>
    <w:unhideWhenUsed/>
    <w:rsid w:val="00A93D31"/>
    <w:rPr>
      <w:color w:val="605E5C"/>
      <w:shd w:val="clear" w:color="auto" w:fill="E1DFDD"/>
    </w:rPr>
  </w:style>
  <w:style w:type="paragraph" w:styleId="ListParagraph">
    <w:name w:val="List Paragraph"/>
    <w:basedOn w:val="Normal"/>
    <w:uiPriority w:val="34"/>
    <w:qFormat/>
    <w:rsid w:val="00A93D31"/>
    <w:pPr>
      <w:ind w:left="720"/>
      <w:contextualSpacing/>
    </w:pPr>
  </w:style>
  <w:style w:type="paragraph" w:styleId="NormalWeb">
    <w:name w:val="Normal (Web)"/>
    <w:basedOn w:val="Normal"/>
    <w:uiPriority w:val="99"/>
    <w:unhideWhenUsed/>
    <w:rsid w:val="00A60A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2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C6176-3696-428E-ABB2-E85EA2AC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Spilsby Town Council</dc:creator>
  <cp:lastModifiedBy>Parish Clerk</cp:lastModifiedBy>
  <cp:revision>9</cp:revision>
  <cp:lastPrinted>2024-12-11T10:58:00Z</cp:lastPrinted>
  <dcterms:created xsi:type="dcterms:W3CDTF">2025-10-22T15:39:00Z</dcterms:created>
  <dcterms:modified xsi:type="dcterms:W3CDTF">2025-11-20T16:22:00Z</dcterms:modified>
</cp:coreProperties>
</file>